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Pr="00E869F8" w:rsidRDefault="00E869F8" w:rsidP="00E869F8">
      <w:pPr>
        <w:spacing w:after="0" w:line="240" w:lineRule="auto"/>
        <w:jc w:val="center"/>
        <w:rPr>
          <w:rFonts w:ascii="Times New Roman" w:eastAsia="Times New Roman" w:hAnsi="Times New Roman" w:cs="Times New Roman"/>
          <w:b/>
          <w:bCs/>
          <w:sz w:val="24"/>
          <w:szCs w:val="24"/>
          <w:lang w:eastAsia="ru-RU"/>
        </w:rPr>
      </w:pPr>
      <w:r w:rsidRPr="00E869F8">
        <w:rPr>
          <w:rFonts w:ascii="Times New Roman" w:eastAsia="Times New Roman" w:hAnsi="Times New Roman" w:cs="Times New Roman"/>
          <w:b/>
          <w:bCs/>
          <w:sz w:val="24"/>
          <w:szCs w:val="24"/>
          <w:lang w:eastAsia="ru-RU"/>
        </w:rPr>
        <w:t xml:space="preserve">ДЕПАРТАМЕНТ ОБРАЗОВАНИЯ ГОРОД НОЯБРЬСК </w:t>
      </w:r>
    </w:p>
    <w:p w:rsidR="00E869F8" w:rsidRPr="00E869F8" w:rsidRDefault="00E869F8" w:rsidP="00E869F8">
      <w:pPr>
        <w:spacing w:after="0" w:line="240" w:lineRule="auto"/>
        <w:jc w:val="center"/>
        <w:rPr>
          <w:rFonts w:ascii="Times New Roman" w:eastAsia="Times New Roman" w:hAnsi="Times New Roman" w:cs="Times New Roman"/>
          <w:b/>
          <w:bCs/>
          <w:sz w:val="24"/>
          <w:szCs w:val="24"/>
          <w:lang w:eastAsia="ru-RU"/>
        </w:rPr>
      </w:pPr>
      <w:r w:rsidRPr="00E869F8">
        <w:rPr>
          <w:rFonts w:ascii="Times New Roman" w:eastAsia="Times New Roman" w:hAnsi="Times New Roman" w:cs="Times New Roman"/>
          <w:b/>
          <w:bCs/>
          <w:sz w:val="24"/>
          <w:szCs w:val="24"/>
          <w:lang w:eastAsia="ru-RU"/>
        </w:rPr>
        <w:t xml:space="preserve">МУНИЦИПАЛЬНОЕ БЮДЖЕТНОЕ ДОШКОЛЬНОЕ ОБРАЗОВАТЕЛЬНОЕ УЧРЕЖДЕНИЕ  «БЕЛОСНЕЖКА» </w:t>
      </w:r>
    </w:p>
    <w:p w:rsidR="00E869F8" w:rsidRPr="00E869F8" w:rsidRDefault="00E869F8" w:rsidP="00E869F8">
      <w:pPr>
        <w:spacing w:after="0" w:line="240" w:lineRule="auto"/>
        <w:jc w:val="center"/>
        <w:rPr>
          <w:rFonts w:ascii="Times New Roman" w:eastAsia="Times New Roman" w:hAnsi="Times New Roman" w:cs="Times New Roman"/>
          <w:b/>
          <w:bCs/>
          <w:sz w:val="24"/>
          <w:szCs w:val="24"/>
          <w:lang w:eastAsia="ru-RU"/>
        </w:rPr>
      </w:pPr>
      <w:r w:rsidRPr="00E869F8">
        <w:rPr>
          <w:rFonts w:ascii="Times New Roman" w:eastAsia="Times New Roman" w:hAnsi="Times New Roman" w:cs="Times New Roman"/>
          <w:b/>
          <w:bCs/>
          <w:sz w:val="24"/>
          <w:szCs w:val="24"/>
          <w:lang w:eastAsia="ru-RU"/>
        </w:rPr>
        <w:t xml:space="preserve">МУНИЦИПАЛЬНОГО ОБРАЗОВАНИЯ Г. НОЯБРЬСК </w:t>
      </w:r>
    </w:p>
    <w:p w:rsidR="00E869F8" w:rsidRPr="00E869F8" w:rsidRDefault="00E869F8" w:rsidP="00E869F8">
      <w:pPr>
        <w:spacing w:after="0" w:line="240" w:lineRule="auto"/>
        <w:jc w:val="center"/>
        <w:rPr>
          <w:rFonts w:ascii="Times New Roman" w:eastAsia="Times New Roman" w:hAnsi="Times New Roman" w:cs="Times New Roman"/>
          <w:b/>
          <w:bCs/>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Pr="00E869F8" w:rsidRDefault="00E869F8" w:rsidP="00E869F8">
      <w:pPr>
        <w:spacing w:after="0" w:line="240" w:lineRule="auto"/>
        <w:jc w:val="center"/>
        <w:outlineLvl w:val="1"/>
        <w:rPr>
          <w:rFonts w:ascii="Times New Roman" w:eastAsia="Times New Roman" w:hAnsi="Times New Roman" w:cs="Times New Roman"/>
          <w:color w:val="6F2D11"/>
          <w:sz w:val="32"/>
          <w:szCs w:val="24"/>
          <w:u w:val="single"/>
          <w:lang w:eastAsia="ru-RU"/>
        </w:rPr>
      </w:pPr>
      <w:r w:rsidRPr="00E869F8">
        <w:rPr>
          <w:rFonts w:ascii="Times New Roman" w:eastAsia="Times New Roman" w:hAnsi="Times New Roman" w:cs="Times New Roman"/>
          <w:color w:val="6F2D11"/>
          <w:sz w:val="32"/>
          <w:szCs w:val="24"/>
          <w:u w:val="single"/>
          <w:lang w:eastAsia="ru-RU"/>
        </w:rPr>
        <w:t>КОНСУЛЬТАЦИЯ ДЛЯ РОДИТЕЛЕЙ</w:t>
      </w: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r>
        <w:rPr>
          <w:noProof/>
        </w:rPr>
        <mc:AlternateContent>
          <mc:Choice Requires="wps">
            <w:drawing>
              <wp:anchor distT="0" distB="0" distL="114300" distR="114300" simplePos="0" relativeHeight="251659264" behindDoc="0" locked="0" layoutInCell="1" allowOverlap="1" wp14:anchorId="13F604F4" wp14:editId="6028CBAC">
                <wp:simplePos x="0" y="0"/>
                <wp:positionH relativeFrom="column">
                  <wp:posOffset>0</wp:posOffset>
                </wp:positionH>
                <wp:positionV relativeFrom="paragraph">
                  <wp:posOffset>0</wp:posOffset>
                </wp:positionV>
                <wp:extent cx="1828800" cy="18288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69F8" w:rsidRPr="00E869F8" w:rsidRDefault="00E869F8" w:rsidP="00E869F8">
                            <w:pPr>
                              <w:spacing w:after="0" w:line="240" w:lineRule="auto"/>
                              <w:jc w:val="center"/>
                              <w:outlineLvl w:val="1"/>
                              <w:rPr>
                                <w:rFonts w:ascii="Monotype Corsiva" w:eastAsia="Times New Roman" w:hAnsi="Monotype Corsiva" w:cs="Times New Roman"/>
                                <w:b/>
                                <w:color w:val="F79646" w:themeColor="accent6"/>
                                <w:sz w:val="72"/>
                                <w:szCs w:val="72"/>
                                <w14:glow w14:rad="228600">
                                  <w14:schemeClr w14:val="accent2">
                                    <w14:alpha w14:val="60000"/>
                                    <w14:satMod w14:val="175000"/>
                                  </w14:schemeClr>
                                </w14:glow>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gEMgIAAFUEAAAOAAAAZHJzL2Uyb0RvYy54bWysVEtu2zAQ3RfoHQjua9mG29qC5cBN4KKA&#10;kQRwiqxpirQEiByCpC25l+kpuirQM/hIGVKS4yZZFd1Q8+NwZt4bza8aVZGDsK4EndHRYEiJ0Bzy&#10;Uu8y+v1h9WFKifNM56wCLTJ6FI5eLd6/m9cmFWMooMqFJZhEu7Q2GS28N2mSOF4IxdwAjNDolGAV&#10;86jaXZJbVmN2VSXj4fBTUoPNjQUunEPrTeuki5hfSsH9nZROeFJlFGvz8bTx3IYzWcxZurPMFCXv&#10;ymD/UIVipcZHz6lumGdkb8tXqVTJLTiQfsBBJSBlyUXsAbsZDV90symYEbEXHI4z5zG5/5eW3x7u&#10;LSnzjM4o0UwhRKefpz+n36dfZBamUxuXYtDGYJhvvkCDKPd2h8bQdCOtCl9sh6Af53w8z1Y0nvBw&#10;aTqeTofo4ujrFcyfPF831vmvAhQJQkYtghdnyg5r59vQPiS8pmFVVlUEsNJ/GTBnaxGRAd3t0Elb&#10;cZB8s2269raQH7E7Cy07nOGrEitYM+fvmUU6YNVIcX+Hh6ygzih0EiUF2B9v2UM8ooReSmqkV0Y1&#10;8p+S6ptG9GajySSwMSqTj5/HqNhLz/bSo/fqGpC/I1wlw6MY4n3Vi9KCesQ9WIY30cU0x5cz6nvx&#10;2reUxz3iYrmMQcg/w/xabwwPqcMAw3QfmkdmTQeBR/RuoachS18g0caGm84s9x7xiDCF8bYzRXiD&#10;gtyNQHd7FpbjUo9Rz3+DxRM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JpNCAQyAgAAVQQAAA4AAAAAAAAAAAAAAAAALgIAAGRycy9l&#10;Mm9Eb2MueG1sUEsBAi0AFAAGAAgAAAAhAEuJJs3WAAAABQEAAA8AAAAAAAAAAAAAAAAAjAQAAGRy&#10;cy9kb3ducmV2LnhtbFBLBQYAAAAABAAEAPMAAACPBQAAAAA=&#10;" filled="f" stroked="f">
                <v:fill o:detectmouseclick="t"/>
                <v:textbox style="mso-fit-shape-to-text:t">
                  <w:txbxContent>
                    <w:p w:rsidR="00E869F8" w:rsidRPr="00E869F8" w:rsidRDefault="00E869F8" w:rsidP="00E869F8">
                      <w:pPr>
                        <w:spacing w:after="0" w:line="240" w:lineRule="auto"/>
                        <w:jc w:val="center"/>
                        <w:outlineLvl w:val="1"/>
                        <w:rPr>
                          <w:rFonts w:ascii="Monotype Corsiva" w:eastAsia="Times New Roman" w:hAnsi="Monotype Corsiva" w:cs="Times New Roman"/>
                          <w:b/>
                          <w:color w:val="F79646" w:themeColor="accent6"/>
                          <w:sz w:val="72"/>
                          <w:szCs w:val="72"/>
                          <w14:glow w14:rad="228600">
                            <w14:schemeClr w14:val="accent2">
                              <w14:alpha w14:val="60000"/>
                              <w14:satMod w14:val="175000"/>
                            </w14:schemeClr>
                          </w14:glow>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w10:wrap type="square"/>
              </v:shape>
            </w:pict>
          </mc:Fallback>
        </mc:AlternateContent>
      </w:r>
    </w:p>
    <w:p w:rsidR="00E869F8"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r>
        <w:rPr>
          <w:noProof/>
        </w:rPr>
        <mc:AlternateContent>
          <mc:Choice Requires="wps">
            <w:drawing>
              <wp:anchor distT="0" distB="0" distL="114300" distR="114300" simplePos="0" relativeHeight="251661312" behindDoc="0" locked="0" layoutInCell="1" allowOverlap="1" wp14:anchorId="5C84E258" wp14:editId="70EC241B">
                <wp:simplePos x="0" y="0"/>
                <wp:positionH relativeFrom="column">
                  <wp:posOffset>-428625</wp:posOffset>
                </wp:positionH>
                <wp:positionV relativeFrom="paragraph">
                  <wp:posOffset>16510</wp:posOffset>
                </wp:positionV>
                <wp:extent cx="5940425" cy="1089025"/>
                <wp:effectExtent l="0" t="419100" r="0" b="434975"/>
                <wp:wrapNone/>
                <wp:docPr id="10" name="Поле 10"/>
                <wp:cNvGraphicFramePr/>
                <a:graphic xmlns:a="http://schemas.openxmlformats.org/drawingml/2006/main">
                  <a:graphicData uri="http://schemas.microsoft.com/office/word/2010/wordprocessingShape">
                    <wps:wsp>
                      <wps:cNvSpPr txBox="1"/>
                      <wps:spPr>
                        <a:xfrm rot="21082768">
                          <a:off x="0" y="0"/>
                          <a:ext cx="5940425" cy="1089025"/>
                        </a:xfrm>
                        <a:prstGeom prst="rect">
                          <a:avLst/>
                        </a:prstGeom>
                        <a:noFill/>
                        <a:ln>
                          <a:noFill/>
                        </a:ln>
                        <a:effectLst/>
                      </wps:spPr>
                      <wps:txbx>
                        <w:txbxContent>
                          <w:p w:rsidR="009B6F6B" w:rsidRPr="009B6F6B" w:rsidRDefault="009B6F6B" w:rsidP="009B6F6B">
                            <w:pPr>
                              <w:spacing w:after="0" w:line="240" w:lineRule="auto"/>
                              <w:jc w:val="center"/>
                              <w:outlineLvl w:val="1"/>
                              <w:rPr>
                                <w:rFonts w:ascii="Monotype Corsiva" w:eastAsia="Times New Roman" w:hAnsi="Monotype Corsiva" w:cs="Times New Roman"/>
                                <w:b/>
                                <w:color w:val="F79646" w:themeColor="accent6"/>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B6F6B">
                              <w:rPr>
                                <w:rFonts w:ascii="Monotype Corsiva" w:eastAsia="Times New Roman" w:hAnsi="Monotype Corsiva" w:cs="Times New Roman"/>
                                <w:b/>
                                <w:color w:val="F79646" w:themeColor="accent6"/>
                                <w:spacing w:val="60"/>
                                <w:sz w:val="72"/>
                                <w:szCs w:val="72"/>
                                <w:lang w:eastAsia="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«ЗДОРОВЫЕ ДЕТИ - В ЗДОРОВОЙ СЕМЬЕ</w:t>
                            </w:r>
                            <w:r w:rsidRPr="009B6F6B">
                              <w:rPr>
                                <w:rFonts w:ascii="Monotype Corsiva" w:eastAsia="Times New Roman" w:hAnsi="Monotype Corsiva" w:cs="Kunstler Script"/>
                                <w:b/>
                                <w:color w:val="F79646" w:themeColor="accent6"/>
                                <w:spacing w:val="60"/>
                                <w:sz w:val="72"/>
                                <w:szCs w:val="72"/>
                                <w:lang w:eastAsia="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27" type="#_x0000_t202" style="position:absolute;left:0;text-align:left;margin-left:-33.75pt;margin-top:1.3pt;width:467.75pt;height:85.75pt;rotation:-564955fd;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PJPwIAAG0EAAAOAAAAZHJzL2Uyb0RvYy54bWysVEtu2zAQ3RfoHQjua8mC87EROXATpChg&#10;JAGSImuaoiIBEocgmUjuZXqKrgr0DD5SHikrddOuim6I+emRb96Mzs77tmHPyrqadM6nk5QzpSUV&#10;tX7M+Zf7qw+nnDkvdCEa0irnW+X4+fL9u7POLFRGFTWFsgwg2i06k/PKe7NIEicr1Qo3IaM0kiXZ&#10;Vni49jEprOiA3jZJlqbHSUe2MJakcg7RyyHJlxG/LJX0N2XplGdNzvE2H08bz004k+WZWDxaYapa&#10;7p8h/uEVrag1Ln2FuhResCdb/wHV1tKSo9JPJLUJlWUtVeQANtP0DZu7ShgVuaA5zry2yf0/WHn9&#10;fGtZXUA7tEeLFhrtvu1+7n7svjOE0J/OuAXK7gwKff+RetSOcYdgoN2XtmWW0N5smp5mJ8ensRvg&#10;x1AO5O1rs1XvmUTwaD5LZ9kRZxI5fDRP4eC6ZEALqMY6/0lRy4KRcws1I6x4Xjs/lI4loVzTVd00&#10;UdFG/xYA5hBRcST2XwdiA4Fg+X7TD40YyW2o2IJzpAUKzsirGg9ZC+dvhcWYIIjR9zc4yoa6nNPe&#10;4qwi+/Vv8VAP9ZDlrMPY5VxjLzhrPmuoOp/OZgD10ZkdnWRw7GFmc5jRT+0FYa6n8W3RDPW+Gc3S&#10;UvuA/ViFO5ESWuLmnPvRvPDDKmC/pFqtYhHm0gi/1ndGBuhRh/v+QVizV8JDxGsax1Ms3ggy1A4K&#10;rJ48lXVUK3R56ClUDg5mOuq937+wNId+rPr1l1i+AAAA//8DAFBLAwQUAAYACAAAACEAR4aKlOAA&#10;AAAJAQAADwAAAGRycy9kb3ducmV2LnhtbEyP3UrDQBCF7wXfYRnBu3bT0KQhZlNUUChF0bYPsM1O&#10;k2j2x91tE9/e8Uovh/Nx5jvVetIDu6APvTUCFvMEGJrGqt60Ag77p1kBLERplBysQQHfGGBdX19V&#10;slR2NO942cWWUYkJpRTQxehKzkPToZZhbh0ayk7Waxnp9C1XXo5UrgeeJknOtewNfeikw8cOm8/d&#10;WQv4UtuX7HX5tn1+KNKNy07uY/QbIW5vpvs7YBGn+AfDrz6pQ01OR3s2KrBBwCxfZYQKSHNglBd5&#10;QduOBK6WC+B1xf8vqH8AAAD//wMAUEsBAi0AFAAGAAgAAAAhALaDOJL+AAAA4QEAABMAAAAAAAAA&#10;AAAAAAAAAAAAAFtDb250ZW50X1R5cGVzXS54bWxQSwECLQAUAAYACAAAACEAOP0h/9YAAACUAQAA&#10;CwAAAAAAAAAAAAAAAAAvAQAAX3JlbHMvLnJlbHNQSwECLQAUAAYACAAAACEAXNMDyT8CAABtBAAA&#10;DgAAAAAAAAAAAAAAAAAuAgAAZHJzL2Uyb0RvYy54bWxQSwECLQAUAAYACAAAACEAR4aKlOAAAAAJ&#10;AQAADwAAAAAAAAAAAAAAAACZBAAAZHJzL2Rvd25yZXYueG1sUEsFBgAAAAAEAAQA8wAAAKYFAAAA&#10;AA==&#10;" filled="f" stroked="f">
                <v:fill o:detectmouseclick="t"/>
                <v:textbox>
                  <w:txbxContent>
                    <w:p w:rsidR="009B6F6B" w:rsidRPr="009B6F6B" w:rsidRDefault="009B6F6B" w:rsidP="009B6F6B">
                      <w:pPr>
                        <w:spacing w:after="0" w:line="240" w:lineRule="auto"/>
                        <w:jc w:val="center"/>
                        <w:outlineLvl w:val="1"/>
                        <w:rPr>
                          <w:rFonts w:ascii="Monotype Corsiva" w:eastAsia="Times New Roman" w:hAnsi="Monotype Corsiva" w:cs="Times New Roman"/>
                          <w:b/>
                          <w:color w:val="F79646" w:themeColor="accent6"/>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B6F6B">
                        <w:rPr>
                          <w:rFonts w:ascii="Monotype Corsiva" w:eastAsia="Times New Roman" w:hAnsi="Monotype Corsiva" w:cs="Times New Roman"/>
                          <w:b/>
                          <w:color w:val="F79646" w:themeColor="accent6"/>
                          <w:spacing w:val="60"/>
                          <w:sz w:val="72"/>
                          <w:szCs w:val="72"/>
                          <w:lang w:eastAsia="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«ЗДОРОВЫЕ ДЕТИ - В ЗДОРОВОЙ СЕМЬЕ</w:t>
                      </w:r>
                      <w:r w:rsidRPr="009B6F6B">
                        <w:rPr>
                          <w:rFonts w:ascii="Monotype Corsiva" w:eastAsia="Times New Roman" w:hAnsi="Monotype Corsiva" w:cs="Kunstler Script"/>
                          <w:b/>
                          <w:color w:val="F79646" w:themeColor="accent6"/>
                          <w:spacing w:val="60"/>
                          <w:sz w:val="72"/>
                          <w:szCs w:val="72"/>
                          <w:lang w:eastAsia="ru-RU"/>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v:textbox>
              </v:shape>
            </w:pict>
          </mc:Fallback>
        </mc:AlternateContent>
      </w: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Default="009B6F6B"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r w:rsidRPr="009B6F6B">
        <w:rPr>
          <w:rFonts w:ascii="Times New Roman" w:eastAsia="Times New Roman" w:hAnsi="Times New Roman" w:cs="Times New Roman"/>
          <w:sz w:val="24"/>
          <w:szCs w:val="24"/>
          <w:lang w:eastAsia="ru-RU"/>
        </w:rPr>
        <w:t>Разработала:</w:t>
      </w: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r w:rsidRPr="009B6F6B">
        <w:rPr>
          <w:rFonts w:ascii="Times New Roman" w:eastAsia="Times New Roman" w:hAnsi="Times New Roman" w:cs="Times New Roman"/>
          <w:sz w:val="24"/>
          <w:szCs w:val="24"/>
          <w:lang w:eastAsia="ru-RU"/>
        </w:rPr>
        <w:t>Воспитатель МБДОУ «Белоснежка»</w:t>
      </w: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roofErr w:type="spellStart"/>
      <w:r w:rsidRPr="009B6F6B">
        <w:rPr>
          <w:rFonts w:ascii="Times New Roman" w:eastAsia="Times New Roman" w:hAnsi="Times New Roman" w:cs="Times New Roman"/>
          <w:sz w:val="24"/>
          <w:szCs w:val="24"/>
          <w:lang w:eastAsia="ru-RU"/>
        </w:rPr>
        <w:t>Бакеева</w:t>
      </w:r>
      <w:proofErr w:type="spellEnd"/>
      <w:r w:rsidRPr="009B6F6B">
        <w:rPr>
          <w:rFonts w:ascii="Times New Roman" w:eastAsia="Times New Roman" w:hAnsi="Times New Roman" w:cs="Times New Roman"/>
          <w:sz w:val="24"/>
          <w:szCs w:val="24"/>
          <w:lang w:eastAsia="ru-RU"/>
        </w:rPr>
        <w:t xml:space="preserve"> Л.В.</w:t>
      </w: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9B6F6B" w:rsidRPr="009B6F6B" w:rsidRDefault="009B6F6B" w:rsidP="009B6F6B">
      <w:pPr>
        <w:spacing w:after="0" w:line="240" w:lineRule="auto"/>
        <w:jc w:val="right"/>
        <w:outlineLvl w:val="1"/>
        <w:rPr>
          <w:rFonts w:ascii="Times New Roman" w:eastAsia="Times New Roman" w:hAnsi="Times New Roman" w:cs="Times New Roman"/>
          <w:sz w:val="24"/>
          <w:szCs w:val="24"/>
          <w:lang w:eastAsia="ru-RU"/>
        </w:rPr>
      </w:pPr>
    </w:p>
    <w:p w:rsidR="00E869F8" w:rsidRPr="009B6F6B" w:rsidRDefault="009B6F6B" w:rsidP="009B6F6B">
      <w:pPr>
        <w:spacing w:after="0" w:line="240" w:lineRule="auto"/>
        <w:jc w:val="center"/>
        <w:outlineLvl w:val="1"/>
        <w:rPr>
          <w:rFonts w:ascii="Times New Roman" w:eastAsia="Times New Roman" w:hAnsi="Times New Roman" w:cs="Times New Roman"/>
          <w:sz w:val="24"/>
          <w:szCs w:val="24"/>
          <w:lang w:eastAsia="ru-RU"/>
        </w:rPr>
      </w:pPr>
      <w:r w:rsidRPr="009B6F6B">
        <w:rPr>
          <w:rFonts w:ascii="Times New Roman" w:eastAsia="Times New Roman" w:hAnsi="Times New Roman" w:cs="Times New Roman"/>
          <w:sz w:val="24"/>
          <w:szCs w:val="24"/>
          <w:lang w:eastAsia="ru-RU"/>
        </w:rPr>
        <w:t xml:space="preserve">2015 – 2016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од</w:t>
      </w:r>
      <w:proofErr w:type="spellEnd"/>
    </w:p>
    <w:p w:rsidR="00E869F8" w:rsidRDefault="00E869F8" w:rsidP="00E869F8">
      <w:pPr>
        <w:spacing w:after="0" w:line="240" w:lineRule="auto"/>
        <w:jc w:val="center"/>
        <w:outlineLvl w:val="1"/>
        <w:rPr>
          <w:rFonts w:ascii="Times New Roman" w:eastAsia="Times New Roman" w:hAnsi="Times New Roman" w:cs="Times New Roman"/>
          <w:color w:val="6F2D11"/>
          <w:sz w:val="24"/>
          <w:szCs w:val="24"/>
          <w:lang w:eastAsia="ru-RU"/>
        </w:rPr>
      </w:pPr>
    </w:p>
    <w:p w:rsidR="00E869F8" w:rsidRPr="009B6F6B" w:rsidRDefault="00E869F8" w:rsidP="00E869F8">
      <w:pPr>
        <w:spacing w:after="0" w:line="240" w:lineRule="auto"/>
        <w:jc w:val="center"/>
        <w:outlineLvl w:val="1"/>
        <w:rPr>
          <w:rFonts w:ascii="Times New Roman" w:eastAsia="Times New Roman" w:hAnsi="Times New Roman" w:cs="Times New Roman"/>
          <w:b/>
          <w:i/>
          <w:color w:val="6F2D11"/>
          <w:sz w:val="32"/>
          <w:szCs w:val="24"/>
          <w:lang w:eastAsia="ru-RU"/>
        </w:rPr>
      </w:pPr>
    </w:p>
    <w:p w:rsidR="00E869F8" w:rsidRDefault="00E869F8" w:rsidP="00E869F8">
      <w:pPr>
        <w:spacing w:after="0" w:line="240" w:lineRule="auto"/>
        <w:jc w:val="center"/>
        <w:outlineLvl w:val="1"/>
        <w:rPr>
          <w:rFonts w:ascii="Times New Roman" w:eastAsia="Times New Roman" w:hAnsi="Times New Roman" w:cs="Times New Roman"/>
          <w:b/>
          <w:i/>
          <w:color w:val="6F2D11"/>
          <w:sz w:val="32"/>
          <w:szCs w:val="24"/>
          <w:lang w:eastAsia="ru-RU"/>
        </w:rPr>
      </w:pPr>
      <w:hyperlink r:id="rId5" w:tooltip="Постоянная ссылка на КОНСУЛЬТАЦИЯ ДЛЯ РОДИТЕЛЕЙ «ЗДОРОВЫЕ ДЕТИ- В ЗДОРОВОЙ СЕМЬЕ»" w:history="1">
        <w:r w:rsidRPr="009B6F6B">
          <w:rPr>
            <w:rFonts w:ascii="Times New Roman" w:eastAsia="Times New Roman" w:hAnsi="Times New Roman" w:cs="Times New Roman"/>
            <w:b/>
            <w:i/>
            <w:smallCaps/>
            <w:color w:val="564E43"/>
            <w:sz w:val="32"/>
            <w:szCs w:val="24"/>
            <w:lang w:eastAsia="ru-RU"/>
          </w:rPr>
          <w:t xml:space="preserve"> «ЗДОРОВЫЕ ДЕТИ</w:t>
        </w:r>
        <w:r w:rsidR="009B6F6B">
          <w:rPr>
            <w:rFonts w:ascii="Times New Roman" w:eastAsia="Times New Roman" w:hAnsi="Times New Roman" w:cs="Times New Roman"/>
            <w:b/>
            <w:i/>
            <w:smallCaps/>
            <w:color w:val="564E43"/>
            <w:sz w:val="32"/>
            <w:szCs w:val="24"/>
            <w:lang w:eastAsia="ru-RU"/>
          </w:rPr>
          <w:t xml:space="preserve"> </w:t>
        </w:r>
        <w:r w:rsidRPr="009B6F6B">
          <w:rPr>
            <w:rFonts w:ascii="Times New Roman" w:eastAsia="Times New Roman" w:hAnsi="Times New Roman" w:cs="Times New Roman"/>
            <w:b/>
            <w:i/>
            <w:smallCaps/>
            <w:color w:val="564E43"/>
            <w:sz w:val="32"/>
            <w:szCs w:val="24"/>
            <w:lang w:eastAsia="ru-RU"/>
          </w:rPr>
          <w:t>- В ЗДОРОВОЙ СЕМЬЕ»</w:t>
        </w:r>
      </w:hyperlink>
    </w:p>
    <w:p w:rsidR="009B6F6B" w:rsidRPr="00E869F8" w:rsidRDefault="009B6F6B" w:rsidP="00E869F8">
      <w:pPr>
        <w:spacing w:after="0" w:line="240" w:lineRule="auto"/>
        <w:jc w:val="center"/>
        <w:outlineLvl w:val="1"/>
        <w:rPr>
          <w:rFonts w:ascii="Times New Roman" w:eastAsia="Times New Roman" w:hAnsi="Times New Roman" w:cs="Times New Roman"/>
          <w:b/>
          <w:i/>
          <w:color w:val="6F2D11"/>
          <w:sz w:val="32"/>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drawing>
          <wp:inline distT="0" distB="0" distL="0" distR="0" wp14:anchorId="0F72E66C" wp14:editId="45FE6ACA">
            <wp:extent cx="2860040" cy="2139950"/>
            <wp:effectExtent l="0" t="0" r="0" b="0"/>
            <wp:docPr id="1" name="Рисунок 1" descr="sport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139950"/>
                    </a:xfrm>
                    <a:prstGeom prst="rect">
                      <a:avLst/>
                    </a:prstGeom>
                    <a:noFill/>
                    <a:ln>
                      <a:noFill/>
                    </a:ln>
                  </pic:spPr>
                </pic:pic>
              </a:graphicData>
            </a:graphic>
          </wp:inline>
        </w:drawing>
      </w:r>
      <w:r w:rsidRPr="00E869F8">
        <w:rPr>
          <w:rFonts w:ascii="Times New Roman" w:eastAsia="Times New Roman" w:hAnsi="Times New Roman" w:cs="Times New Roman"/>
          <w:color w:val="2E2A23"/>
          <w:sz w:val="24"/>
          <w:szCs w:val="24"/>
          <w:lang w:eastAsia="ru-RU"/>
        </w:rPr>
        <w:t xml:space="preserve"> </w:t>
      </w:r>
      <w:bookmarkStart w:id="0" w:name="_GoBack"/>
      <w:bookmarkEnd w:id="0"/>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Представление о счастье каждый человек связывает с</w:t>
      </w:r>
      <w:r w:rsidRPr="00E869F8">
        <w:rPr>
          <w:rFonts w:ascii="Times New Roman" w:eastAsia="Times New Roman" w:hAnsi="Times New Roman" w:cs="Times New Roman"/>
          <w:color w:val="2E2A23"/>
          <w:sz w:val="24"/>
          <w:szCs w:val="24"/>
          <w:lang w:eastAsia="ru-RU"/>
        </w:rPr>
        <w:t xml:space="preserve"> </w:t>
      </w:r>
      <w:r w:rsidRPr="00E869F8">
        <w:rPr>
          <w:rFonts w:ascii="Times New Roman" w:eastAsia="Times New Roman" w:hAnsi="Times New Roman" w:cs="Times New Roman"/>
          <w:color w:val="2E2A23"/>
          <w:sz w:val="24"/>
          <w:szCs w:val="24"/>
          <w:lang w:eastAsia="ru-RU"/>
        </w:rPr>
        <w:t>семьёй. </w:t>
      </w:r>
      <w:r w:rsidRPr="00E869F8">
        <w:rPr>
          <w:rFonts w:ascii="Times New Roman" w:eastAsia="Times New Roman" w:hAnsi="Times New Roman" w:cs="Times New Roman"/>
          <w:color w:val="2E2A23"/>
          <w:sz w:val="24"/>
          <w:szCs w:val="24"/>
          <w:lang w:eastAsia="ru-RU"/>
        </w:rPr>
        <w:t xml:space="preserve"> </w:t>
      </w:r>
      <w:r w:rsidRPr="00E869F8">
        <w:rPr>
          <w:rFonts w:ascii="Times New Roman" w:eastAsia="Times New Roman" w:hAnsi="Times New Roman" w:cs="Times New Roman"/>
          <w:color w:val="2E2A23"/>
          <w:sz w:val="24"/>
          <w:szCs w:val="24"/>
          <w:lang w:eastAsia="ru-RU"/>
        </w:rPr>
        <w:t>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pgSz w:w="11906" w:h="16838"/>
          <w:pgMar w:top="851" w:right="850" w:bottom="1134" w:left="1701" w:header="708" w:footer="708" w:gutter="0"/>
          <w:cols w:space="708"/>
          <w:docGrid w:linePitch="360"/>
        </w:sectPr>
      </w:pPr>
      <w:r w:rsidRPr="00E869F8">
        <w:rPr>
          <w:rFonts w:ascii="Times New Roman" w:eastAsia="Times New Roman" w:hAnsi="Times New Roman" w:cs="Times New Roman"/>
          <w:color w:val="2E2A23"/>
          <w:sz w:val="24"/>
          <w:szCs w:val="24"/>
          <w:lang w:eastAsia="ru-RU"/>
        </w:rPr>
        <w:t>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r w:rsidRPr="00E869F8">
        <w:rPr>
          <w:rFonts w:ascii="Times New Roman" w:eastAsia="Times New Roman" w:hAnsi="Times New Roman" w:cs="Times New Roman"/>
          <w:color w:val="2E2A23"/>
          <w:sz w:val="24"/>
          <w:szCs w:val="24"/>
          <w:lang w:eastAsia="ru-RU"/>
        </w:rPr>
        <w:t xml:space="preserve"> </w:t>
      </w: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Сегодня важно нам, взрослым, формировать и поддерживать интерес к оздоровлению, как самих себя, так и своих детей. </w:t>
      </w:r>
      <w:r w:rsidRPr="00E869F8">
        <w:rPr>
          <w:rFonts w:ascii="Times New Roman" w:eastAsia="Times New Roman" w:hAnsi="Times New Roman" w:cs="Times New Roman"/>
          <w:b/>
          <w:bCs/>
          <w:color w:val="2E2A23"/>
          <w:sz w:val="24"/>
          <w:szCs w:val="24"/>
          <w:lang w:eastAsia="ru-RU"/>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lastRenderedPageBreak/>
        <w:drawing>
          <wp:inline distT="0" distB="0" distL="0" distR="0" wp14:anchorId="4C53B201" wp14:editId="41E0BC69">
            <wp:extent cx="2383155" cy="1906905"/>
            <wp:effectExtent l="0" t="0" r="0" b="0"/>
            <wp:docPr id="2" name="Рисунок 2" descr="sport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155" cy="1906905"/>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E869F8" w:rsidRPr="00E869F8" w:rsidRDefault="00E869F8" w:rsidP="00E869F8">
      <w:pPr>
        <w:spacing w:after="0" w:line="240" w:lineRule="auto"/>
        <w:jc w:val="both"/>
        <w:rPr>
          <w:rFonts w:ascii="Times New Roman" w:eastAsia="Times New Roman" w:hAnsi="Times New Roman" w:cs="Times New Roman"/>
          <w:b/>
          <w:bCs/>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r w:rsidRPr="00E869F8">
        <w:rPr>
          <w:rFonts w:ascii="Times New Roman" w:eastAsia="Times New Roman" w:hAnsi="Times New Roman" w:cs="Times New Roman"/>
          <w:color w:val="2E2A23"/>
          <w:sz w:val="24"/>
          <w:szCs w:val="24"/>
          <w:lang w:eastAsia="ru-RU"/>
        </w:rPr>
        <w:t>Что же могут сделать родители для приобщения детей к здоровому образу жизни? (высказывания родителей).</w:t>
      </w:r>
      <w:r w:rsidRPr="00E869F8">
        <w:rPr>
          <w:rFonts w:ascii="Times New Roman" w:eastAsia="Times New Roman" w:hAnsi="Times New Roman" w:cs="Times New Roman"/>
          <w:b/>
          <w:bCs/>
          <w:color w:val="2E2A23"/>
          <w:sz w:val="24"/>
          <w:szCs w:val="24"/>
          <w:lang w:eastAsia="ru-RU"/>
        </w:rPr>
        <w:t xml:space="preserve"> </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b/>
          <w:bCs/>
          <w:color w:val="2E2A23"/>
          <w:sz w:val="24"/>
          <w:szCs w:val="24"/>
          <w:lang w:eastAsia="ru-RU"/>
        </w:rPr>
        <w:lastRenderedPageBreak/>
        <w:t>Необходимо активно использовать целебные природные факторы окружающей среды</w:t>
      </w:r>
      <w:r w:rsidRPr="00E869F8">
        <w:rPr>
          <w:rFonts w:ascii="Times New Roman" w:eastAsia="Times New Roman" w:hAnsi="Times New Roman" w:cs="Times New Roman"/>
          <w:color w:val="2E2A23"/>
          <w:sz w:val="24"/>
          <w:szCs w:val="24"/>
          <w:lang w:eastAsia="ru-RU"/>
        </w:rPr>
        <w:t xml:space="preserve">: чистую воду, ультрафиолетовые лучи солнечного света, чистый воздух, </w:t>
      </w:r>
      <w:proofErr w:type="spellStart"/>
      <w:r w:rsidRPr="00E869F8">
        <w:rPr>
          <w:rFonts w:ascii="Times New Roman" w:eastAsia="Times New Roman" w:hAnsi="Times New Roman" w:cs="Times New Roman"/>
          <w:color w:val="2E2A23"/>
          <w:sz w:val="24"/>
          <w:szCs w:val="24"/>
          <w:lang w:eastAsia="ru-RU"/>
        </w:rPr>
        <w:t>фитонцидные</w:t>
      </w:r>
      <w:proofErr w:type="spellEnd"/>
      <w:r w:rsidRPr="00E869F8">
        <w:rPr>
          <w:rFonts w:ascii="Times New Roman" w:eastAsia="Times New Roman" w:hAnsi="Times New Roman" w:cs="Times New Roman"/>
          <w:color w:val="2E2A23"/>
          <w:sz w:val="24"/>
          <w:szCs w:val="24"/>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lastRenderedPageBreak/>
        <w:drawing>
          <wp:inline distT="0" distB="0" distL="0" distR="0" wp14:anchorId="65A8DF22" wp14:editId="1A851723">
            <wp:extent cx="1906905" cy="1906905"/>
            <wp:effectExtent l="0" t="0" r="0" b="0"/>
            <wp:docPr id="3" name="Рисунок 3" descr="sport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b/>
          <w:bCs/>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b/>
          <w:bCs/>
          <w:color w:val="2E2A23"/>
          <w:sz w:val="24"/>
          <w:szCs w:val="24"/>
          <w:lang w:eastAsia="ru-RU"/>
        </w:rPr>
        <w:lastRenderedPageBreak/>
        <w:t>Ребенку необходим спокойный, доброжелательный психологический климат в семье.</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lastRenderedPageBreak/>
        <w:drawing>
          <wp:inline distT="0" distB="0" distL="0" distR="0" wp14:anchorId="7ED54FE2" wp14:editId="58669DD1">
            <wp:extent cx="2860040" cy="1896745"/>
            <wp:effectExtent l="0" t="0" r="0" b="8255"/>
            <wp:docPr id="4" name="Рисунок 4" descr="sport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896745"/>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 xml:space="preserve">Учитывая </w:t>
      </w:r>
      <w:r w:rsidRPr="00E869F8">
        <w:rPr>
          <w:rFonts w:ascii="Times New Roman" w:eastAsia="Times New Roman" w:hAnsi="Times New Roman" w:cs="Times New Roman"/>
          <w:color w:val="2E2A23"/>
          <w:sz w:val="24"/>
          <w:szCs w:val="24"/>
          <w:lang w:eastAsia="ru-RU"/>
        </w:rPr>
        <w:t xml:space="preserve">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E869F8">
        <w:rPr>
          <w:rFonts w:ascii="Times New Roman" w:eastAsia="Times New Roman" w:hAnsi="Times New Roman" w:cs="Times New Roman"/>
          <w:color w:val="2E2A23"/>
          <w:sz w:val="24"/>
          <w:szCs w:val="24"/>
          <w:lang w:eastAsia="ru-RU"/>
        </w:rPr>
        <w:t>эндорфину</w:t>
      </w:r>
      <w:proofErr w:type="spellEnd"/>
      <w:r w:rsidRPr="00E869F8">
        <w:rPr>
          <w:rFonts w:ascii="Times New Roman" w:eastAsia="Times New Roman" w:hAnsi="Times New Roman" w:cs="Times New Roman"/>
          <w:color w:val="2E2A23"/>
          <w:sz w:val="24"/>
          <w:szCs w:val="24"/>
          <w:lang w:eastAsia="ru-RU"/>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Так давайте же больше улыбаться и дарить радость друг другу.</w:t>
      </w: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r w:rsidRPr="00E869F8">
        <w:rPr>
          <w:rFonts w:ascii="Times New Roman" w:eastAsia="Times New Roman" w:hAnsi="Times New Roman" w:cs="Times New Roman"/>
          <w:color w:val="2E2A23"/>
          <w:sz w:val="24"/>
          <w:szCs w:val="24"/>
          <w:lang w:eastAsia="ru-RU"/>
        </w:rP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w:t>
      </w:r>
      <w:r w:rsidRPr="00E869F8">
        <w:rPr>
          <w:rFonts w:ascii="Times New Roman" w:eastAsia="Times New Roman" w:hAnsi="Times New Roman" w:cs="Times New Roman"/>
          <w:color w:val="2E2A23"/>
          <w:sz w:val="24"/>
          <w:szCs w:val="24"/>
          <w:lang w:eastAsia="ru-RU"/>
        </w:rPr>
        <w:t>важным здесь является режим дня</w:t>
      </w:r>
    </w:p>
    <w:p w:rsidR="00E869F8" w:rsidRPr="00E869F8" w:rsidRDefault="00E869F8" w:rsidP="00E869F8">
      <w:pPr>
        <w:spacing w:after="0" w:line="240" w:lineRule="auto"/>
        <w:jc w:val="both"/>
        <w:rPr>
          <w:rFonts w:ascii="Times New Roman" w:eastAsia="Times New Roman" w:hAnsi="Times New Roman" w:cs="Times New Roman"/>
          <w:b/>
          <w:bCs/>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b/>
          <w:bCs/>
          <w:color w:val="2E2A23"/>
          <w:sz w:val="24"/>
          <w:szCs w:val="24"/>
          <w:lang w:eastAsia="ru-RU"/>
        </w:rPr>
        <w:lastRenderedPageBreak/>
        <w:t>Правильно организованный режим дня</w:t>
      </w:r>
      <w:r w:rsidRPr="00E869F8">
        <w:rPr>
          <w:rFonts w:ascii="Times New Roman" w:eastAsia="Times New Roman" w:hAnsi="Times New Roman" w:cs="Times New Roman"/>
          <w:color w:val="2E2A23"/>
          <w:sz w:val="24"/>
          <w:szCs w:val="24"/>
          <w:lang w:eastAsia="ru-RU"/>
        </w:rPr>
        <w:t>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E869F8" w:rsidRPr="00E869F8" w:rsidRDefault="00E869F8" w:rsidP="00E869F8">
      <w:pPr>
        <w:spacing w:after="0" w:line="240" w:lineRule="auto"/>
        <w:ind w:firstLine="708"/>
        <w:jc w:val="both"/>
        <w:rPr>
          <w:rFonts w:ascii="Times New Roman" w:eastAsia="Times New Roman" w:hAnsi="Times New Roman" w:cs="Times New Roman"/>
          <w:b/>
          <w:bCs/>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r w:rsidRPr="00E869F8">
        <w:rPr>
          <w:rFonts w:ascii="Times New Roman" w:eastAsia="Times New Roman" w:hAnsi="Times New Roman" w:cs="Times New Roman"/>
          <w:b/>
          <w:bCs/>
          <w:color w:val="2E2A23"/>
          <w:sz w:val="24"/>
          <w:szCs w:val="24"/>
          <w:lang w:eastAsia="ru-RU"/>
        </w:rPr>
        <w:t>Прогулка</w:t>
      </w:r>
      <w:r w:rsidRPr="00E869F8">
        <w:rPr>
          <w:rFonts w:ascii="Times New Roman" w:eastAsia="Times New Roman" w:hAnsi="Times New Roman" w:cs="Times New Roman"/>
          <w:color w:val="2E2A23"/>
          <w:sz w:val="24"/>
          <w:szCs w:val="24"/>
          <w:lang w:eastAsia="ru-RU"/>
        </w:rPr>
        <w:t xml:space="preserve">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w:t>
      </w:r>
      <w:r w:rsidRPr="00E869F8">
        <w:rPr>
          <w:rFonts w:ascii="Times New Roman" w:eastAsia="Times New Roman" w:hAnsi="Times New Roman" w:cs="Times New Roman"/>
          <w:color w:val="2E2A23"/>
          <w:sz w:val="24"/>
          <w:szCs w:val="24"/>
          <w:lang w:eastAsia="ru-RU"/>
        </w:rPr>
        <w:lastRenderedPageBreak/>
        <w:t>место игры. Хорошо сочетать прогулки со спортивными и подвижными играми. Дети должны гулять не менее 2 раз в день по 2 часа, летом – неограниченно</w:t>
      </w:r>
      <w:r w:rsidRPr="00E869F8">
        <w:rPr>
          <w:rFonts w:ascii="Times New Roman" w:eastAsia="Times New Roman" w:hAnsi="Times New Roman" w:cs="Times New Roman"/>
          <w:b/>
          <w:bCs/>
          <w:color w:val="2E2A23"/>
          <w:sz w:val="24"/>
          <w:szCs w:val="24"/>
          <w:lang w:eastAsia="ru-RU"/>
        </w:rPr>
        <w:t xml:space="preserve"> </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b/>
          <w:bCs/>
          <w:color w:val="2E2A23"/>
          <w:sz w:val="24"/>
          <w:szCs w:val="24"/>
          <w:lang w:eastAsia="ru-RU"/>
        </w:rPr>
        <w:lastRenderedPageBreak/>
        <w:t>Сон</w:t>
      </w:r>
      <w:r w:rsidRPr="00E869F8">
        <w:rPr>
          <w:rFonts w:ascii="Times New Roman" w:eastAsia="Times New Roman" w:hAnsi="Times New Roman" w:cs="Times New Roman"/>
          <w:color w:val="2E2A23"/>
          <w:sz w:val="24"/>
          <w:szCs w:val="24"/>
          <w:lang w:eastAsia="ru-RU"/>
        </w:rPr>
        <w:t>, является не менее важной составляющей частью режима дня, который особенно необходим ослабленным детям. Важно, чтобы малыш ежедневно (и днем, и ночью) засыпал в одно и то же время.</w:t>
      </w:r>
      <w:r w:rsidRPr="00E869F8">
        <w:rPr>
          <w:rFonts w:ascii="Times New Roman" w:eastAsia="Times New Roman" w:hAnsi="Times New Roman" w:cs="Times New Roman"/>
          <w:color w:val="2E2A23"/>
          <w:sz w:val="24"/>
          <w:szCs w:val="24"/>
          <w:lang w:eastAsia="ru-RU"/>
        </w:rPr>
        <w:t xml:space="preserve"> </w:t>
      </w:r>
      <w:r w:rsidRPr="00E869F8">
        <w:rPr>
          <w:rFonts w:ascii="Times New Roman" w:eastAsia="Times New Roman" w:hAnsi="Times New Roman" w:cs="Times New Roman"/>
          <w:color w:val="2E2A23"/>
          <w:sz w:val="24"/>
          <w:szCs w:val="24"/>
          <w:lang w:eastAsia="ru-RU"/>
        </w:rPr>
        <w:t xml:space="preserve">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w:t>
      </w:r>
      <w:r w:rsidRPr="00E869F8">
        <w:rPr>
          <w:rFonts w:ascii="Times New Roman" w:eastAsia="Times New Roman" w:hAnsi="Times New Roman" w:cs="Times New Roman"/>
          <w:color w:val="2E2A23"/>
          <w:sz w:val="24"/>
          <w:szCs w:val="24"/>
          <w:lang w:eastAsia="ru-RU"/>
        </w:rPr>
        <w:lastRenderedPageBreak/>
        <w:t>конечно, утром будет чувствовать себя разбитым и вялым.</w:t>
      </w:r>
    </w:p>
    <w:p w:rsidR="00E869F8" w:rsidRPr="00E869F8" w:rsidRDefault="00E869F8" w:rsidP="00E869F8">
      <w:pPr>
        <w:spacing w:after="0" w:line="240" w:lineRule="auto"/>
        <w:ind w:firstLine="708"/>
        <w:jc w:val="both"/>
        <w:rPr>
          <w:rFonts w:ascii="Times New Roman" w:eastAsia="Times New Roman" w:hAnsi="Times New Roman" w:cs="Times New Roman"/>
          <w:color w:val="2E2A23"/>
          <w:sz w:val="24"/>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drawing>
          <wp:inline distT="0" distB="0" distL="0" distR="0" wp14:anchorId="73C1398F" wp14:editId="56CA0C99">
            <wp:extent cx="2860040" cy="2091690"/>
            <wp:effectExtent l="0" t="0" r="0" b="3810"/>
            <wp:docPr id="6" name="Рисунок 6" descr="sport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091690"/>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Таким образом, домашний режим ребенка должен быть продолжением режима дня детского сада и в выходные дни</w:t>
      </w:r>
      <w:r w:rsidRPr="00E869F8">
        <w:rPr>
          <w:rFonts w:ascii="Times New Roman" w:eastAsia="Times New Roman" w:hAnsi="Times New Roman" w:cs="Times New Roman"/>
          <w:b/>
          <w:bCs/>
          <w:color w:val="2E2A23"/>
          <w:sz w:val="24"/>
          <w:szCs w:val="24"/>
          <w:lang w:eastAsia="ru-RU"/>
        </w:rPr>
        <w:t xml:space="preserve"> </w:t>
      </w:r>
      <w:r w:rsidRPr="00E869F8">
        <w:rPr>
          <w:rFonts w:ascii="Times New Roman" w:eastAsia="Times New Roman" w:hAnsi="Times New Roman" w:cs="Times New Roman"/>
          <w:b/>
          <w:bCs/>
          <w:color w:val="2E2A23"/>
          <w:sz w:val="24"/>
          <w:szCs w:val="24"/>
          <w:lang w:eastAsia="ru-RU"/>
        </w:rPr>
        <w:t>Полноценное питание</w:t>
      </w:r>
      <w:r w:rsidRPr="00E869F8">
        <w:rPr>
          <w:rFonts w:ascii="Times New Roman" w:eastAsia="Times New Roman" w:hAnsi="Times New Roman" w:cs="Times New Roman"/>
          <w:color w:val="2E2A23"/>
          <w:sz w:val="24"/>
          <w:szCs w:val="24"/>
          <w:lang w:eastAsia="ru-RU"/>
        </w:rPr>
        <w:t> – включение в рацион продуктов, богатых витаминами</w:t>
      </w:r>
      <w:proofErr w:type="gramStart"/>
      <w:r w:rsidRPr="00E869F8">
        <w:rPr>
          <w:rFonts w:ascii="Times New Roman" w:eastAsia="Times New Roman" w:hAnsi="Times New Roman" w:cs="Times New Roman"/>
          <w:color w:val="2E2A23"/>
          <w:sz w:val="24"/>
          <w:szCs w:val="24"/>
          <w:lang w:eastAsia="ru-RU"/>
        </w:rPr>
        <w:t xml:space="preserve"> А</w:t>
      </w:r>
      <w:proofErr w:type="gramEnd"/>
      <w:r w:rsidRPr="00E869F8">
        <w:rPr>
          <w:rFonts w:ascii="Times New Roman" w:eastAsia="Times New Roman" w:hAnsi="Times New Roman" w:cs="Times New Roman"/>
          <w:color w:val="2E2A23"/>
          <w:sz w:val="24"/>
          <w:szCs w:val="24"/>
          <w:lang w:eastAsia="ru-RU"/>
        </w:rPr>
        <w:t>, В, С и Д, минеральными солями (кальцием, фосфором, железом, магнием, медью), а также белком.</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 xml:space="preserve">Слово «витамин» происходит </w:t>
      </w:r>
      <w:proofErr w:type="gramStart"/>
      <w:r w:rsidRPr="00E869F8">
        <w:rPr>
          <w:rFonts w:ascii="Times New Roman" w:eastAsia="Times New Roman" w:hAnsi="Times New Roman" w:cs="Times New Roman"/>
          <w:color w:val="2E2A23"/>
          <w:sz w:val="24"/>
          <w:szCs w:val="24"/>
          <w:lang w:eastAsia="ru-RU"/>
        </w:rPr>
        <w:t>от</w:t>
      </w:r>
      <w:proofErr w:type="gramEnd"/>
      <w:r w:rsidRPr="00E869F8">
        <w:rPr>
          <w:rFonts w:ascii="Times New Roman" w:eastAsia="Times New Roman" w:hAnsi="Times New Roman" w:cs="Times New Roman"/>
          <w:color w:val="2E2A23"/>
          <w:sz w:val="24"/>
          <w:szCs w:val="24"/>
          <w:lang w:eastAsia="ru-RU"/>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E869F8">
        <w:rPr>
          <w:rFonts w:ascii="Times New Roman" w:eastAsia="Times New Roman" w:hAnsi="Times New Roman" w:cs="Times New Roman"/>
          <w:color w:val="2E2A23"/>
          <w:sz w:val="24"/>
          <w:szCs w:val="24"/>
          <w:lang w:eastAsia="ru-RU"/>
        </w:rPr>
        <w:t>гип</w:t>
      </w:r>
      <w:proofErr w:type="gramStart"/>
      <w:r w:rsidRPr="00E869F8">
        <w:rPr>
          <w:rFonts w:ascii="Times New Roman" w:eastAsia="Times New Roman" w:hAnsi="Times New Roman" w:cs="Times New Roman"/>
          <w:color w:val="2E2A23"/>
          <w:sz w:val="24"/>
          <w:szCs w:val="24"/>
          <w:lang w:eastAsia="ru-RU"/>
        </w:rPr>
        <w:t>о</w:t>
      </w:r>
      <w:proofErr w:type="spellEnd"/>
      <w:r w:rsidRPr="00E869F8">
        <w:rPr>
          <w:rFonts w:ascii="Times New Roman" w:eastAsia="Times New Roman" w:hAnsi="Times New Roman" w:cs="Times New Roman"/>
          <w:color w:val="2E2A23"/>
          <w:sz w:val="24"/>
          <w:szCs w:val="24"/>
          <w:lang w:eastAsia="ru-RU"/>
        </w:rPr>
        <w:t>-</w:t>
      </w:r>
      <w:proofErr w:type="gramEnd"/>
      <w:r w:rsidRPr="00E869F8">
        <w:rPr>
          <w:rFonts w:ascii="Times New Roman" w:eastAsia="Times New Roman" w:hAnsi="Times New Roman" w:cs="Times New Roman"/>
          <w:color w:val="2E2A23"/>
          <w:sz w:val="24"/>
          <w:szCs w:val="24"/>
          <w:lang w:eastAsia="ru-RU"/>
        </w:rPr>
        <w:t xml:space="preserve"> и авитаминозов. Чтобы достичь </w:t>
      </w:r>
      <w:proofErr w:type="gramStart"/>
      <w:r w:rsidRPr="00E869F8">
        <w:rPr>
          <w:rFonts w:ascii="Times New Roman" w:eastAsia="Times New Roman" w:hAnsi="Times New Roman" w:cs="Times New Roman"/>
          <w:color w:val="2E2A23"/>
          <w:sz w:val="24"/>
          <w:szCs w:val="24"/>
          <w:lang w:eastAsia="ru-RU"/>
        </w:rPr>
        <w:t>определенного</w:t>
      </w:r>
      <w:proofErr w:type="gramEnd"/>
      <w:r w:rsidRPr="00E869F8">
        <w:rPr>
          <w:rFonts w:ascii="Times New Roman" w:eastAsia="Times New Roman" w:hAnsi="Times New Roman" w:cs="Times New Roman"/>
          <w:color w:val="2E2A23"/>
          <w:sz w:val="24"/>
          <w:szCs w:val="24"/>
          <w:lang w:eastAsia="ru-RU"/>
        </w:rPr>
        <w:t xml:space="preserve"> уровня насыщенности витаминами, необходимо применять препараты, включающие комплексы витаминов в оптимальных </w:t>
      </w:r>
      <w:r w:rsidRPr="00E869F8">
        <w:rPr>
          <w:rFonts w:ascii="Times New Roman" w:eastAsia="Times New Roman" w:hAnsi="Times New Roman" w:cs="Times New Roman"/>
          <w:color w:val="2E2A23"/>
          <w:sz w:val="24"/>
          <w:szCs w:val="24"/>
          <w:lang w:eastAsia="ru-RU"/>
        </w:rPr>
        <w:lastRenderedPageBreak/>
        <w:t>соотношениях, особенно в зимне-весенний период..</w:t>
      </w:r>
    </w:p>
    <w:p w:rsidR="00E869F8" w:rsidRPr="00E869F8" w:rsidRDefault="00E869F8" w:rsidP="00E869F8">
      <w:pPr>
        <w:spacing w:after="0" w:line="240" w:lineRule="auto"/>
        <w:jc w:val="center"/>
        <w:rPr>
          <w:rFonts w:ascii="Times New Roman" w:eastAsia="Times New Roman" w:hAnsi="Times New Roman" w:cs="Times New Roman"/>
          <w:color w:val="2E2A23"/>
          <w:sz w:val="24"/>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r w:rsidRPr="00E869F8">
        <w:rPr>
          <w:rFonts w:ascii="Times New Roman" w:eastAsia="Times New Roman" w:hAnsi="Times New Roman" w:cs="Times New Roman"/>
          <w:noProof/>
          <w:color w:val="655C4E"/>
          <w:sz w:val="24"/>
          <w:szCs w:val="24"/>
          <w:lang w:eastAsia="ru-RU"/>
        </w:rPr>
        <w:drawing>
          <wp:inline distT="0" distB="0" distL="0" distR="0" wp14:anchorId="205227EB" wp14:editId="0AD23026">
            <wp:extent cx="2860040" cy="1896745"/>
            <wp:effectExtent l="0" t="0" r="0" b="8255"/>
            <wp:docPr id="7" name="Рисунок 7" descr="sport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1896745"/>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roofErr w:type="gramStart"/>
      <w:r w:rsidRPr="00E869F8">
        <w:rPr>
          <w:rFonts w:ascii="Times New Roman" w:eastAsia="Times New Roman" w:hAnsi="Times New Roman" w:cs="Times New Roman"/>
          <w:color w:val="2E2A23"/>
          <w:sz w:val="24"/>
          <w:szCs w:val="24"/>
          <w:lang w:eastAsia="ru-RU"/>
        </w:rPr>
        <w:t xml:space="preserve"> </w:t>
      </w:r>
      <w:r w:rsidRPr="00E869F8">
        <w:rPr>
          <w:rFonts w:ascii="Times New Roman" w:eastAsia="Times New Roman" w:hAnsi="Times New Roman" w:cs="Times New Roman"/>
          <w:color w:val="2E2A23"/>
          <w:sz w:val="24"/>
          <w:szCs w:val="24"/>
          <w:lang w:eastAsia="ru-RU"/>
        </w:rPr>
        <w:t>В</w:t>
      </w:r>
      <w:proofErr w:type="gramEnd"/>
      <w:r w:rsidRPr="00E869F8">
        <w:rPr>
          <w:rFonts w:ascii="Times New Roman" w:eastAsia="Times New Roman" w:hAnsi="Times New Roman" w:cs="Times New Roman"/>
          <w:color w:val="2E2A23"/>
          <w:sz w:val="24"/>
          <w:szCs w:val="24"/>
          <w:lang w:eastAsia="ru-RU"/>
        </w:rPr>
        <w:t>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Немаловажное значение имеет режим питания, то есть соблюдение определенных интервалов между приемами пищи.</w:t>
      </w:r>
    </w:p>
    <w:p w:rsidR="00E869F8" w:rsidRPr="00E869F8" w:rsidRDefault="00E869F8" w:rsidP="00E869F8">
      <w:pPr>
        <w:spacing w:after="0" w:line="240" w:lineRule="auto"/>
        <w:jc w:val="both"/>
        <w:rPr>
          <w:rFonts w:ascii="Times New Roman" w:eastAsia="Times New Roman" w:hAnsi="Times New Roman" w:cs="Times New Roman"/>
          <w:b/>
          <w:bCs/>
          <w:color w:val="2E2A23"/>
          <w:sz w:val="24"/>
          <w:szCs w:val="24"/>
          <w:lang w:eastAsia="ru-RU"/>
        </w:rPr>
        <w:sectPr w:rsidR="00E869F8" w:rsidRPr="00E869F8" w:rsidSect="00E869F8">
          <w:type w:val="continuous"/>
          <w:pgSz w:w="11906" w:h="16838"/>
          <w:pgMar w:top="1134" w:right="850" w:bottom="1134" w:left="1701" w:header="708" w:footer="708" w:gutter="0"/>
          <w:cols w:space="708"/>
          <w:docGrid w:linePitch="360"/>
        </w:sectPr>
      </w:pPr>
      <w:r w:rsidRPr="00E869F8">
        <w:rPr>
          <w:rFonts w:ascii="Times New Roman" w:eastAsia="Times New Roman" w:hAnsi="Times New Roman" w:cs="Times New Roman"/>
          <w:color w:val="2E2A23"/>
          <w:sz w:val="24"/>
          <w:szCs w:val="24"/>
          <w:lang w:eastAsia="ru-RU"/>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r w:rsidRPr="00E869F8">
        <w:rPr>
          <w:rFonts w:ascii="Times New Roman" w:eastAsia="Times New Roman" w:hAnsi="Times New Roman" w:cs="Times New Roman"/>
          <w:b/>
          <w:bCs/>
          <w:color w:val="2E2A23"/>
          <w:sz w:val="24"/>
          <w:szCs w:val="24"/>
          <w:lang w:eastAsia="ru-RU"/>
        </w:rPr>
        <w:t xml:space="preserve"> </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b/>
          <w:bCs/>
          <w:color w:val="2E2A23"/>
          <w:sz w:val="24"/>
          <w:szCs w:val="24"/>
          <w:lang w:eastAsia="ru-RU"/>
        </w:rPr>
        <w:lastRenderedPageBreak/>
        <w:t>Игра</w:t>
      </w:r>
      <w:r w:rsidRPr="00E869F8">
        <w:rPr>
          <w:rFonts w:ascii="Times New Roman" w:eastAsia="Times New Roman" w:hAnsi="Times New Roman" w:cs="Times New Roman"/>
          <w:color w:val="2E2A23"/>
          <w:sz w:val="24"/>
          <w:szCs w:val="24"/>
          <w:lang w:eastAsia="ru-RU"/>
        </w:rPr>
        <w:t xml:space="preserve"> – ведущая деятельность в дошкольном возрасте. Чем лучше ребенок играет в сюжетно-ролевые игры, тем успешнее он будет заниматься в </w:t>
      </w:r>
      <w:r w:rsidRPr="00E869F8">
        <w:rPr>
          <w:rFonts w:ascii="Times New Roman" w:eastAsia="Times New Roman" w:hAnsi="Times New Roman" w:cs="Times New Roman"/>
          <w:color w:val="2E2A23"/>
          <w:sz w:val="24"/>
          <w:szCs w:val="24"/>
          <w:lang w:eastAsia="ru-RU"/>
        </w:rPr>
        <w:lastRenderedPageBreak/>
        <w:t xml:space="preserve">школе. Пока психика у ребенка развивается, он должен играть. Без игры у детей формируется чувство страха, </w:t>
      </w:r>
      <w:r w:rsidRPr="00E869F8">
        <w:rPr>
          <w:rFonts w:ascii="Times New Roman" w:eastAsia="Times New Roman" w:hAnsi="Times New Roman" w:cs="Times New Roman"/>
          <w:color w:val="2E2A23"/>
          <w:sz w:val="24"/>
          <w:szCs w:val="24"/>
          <w:lang w:eastAsia="ru-RU"/>
        </w:rPr>
        <w:lastRenderedPageBreak/>
        <w:t>вялость и пассивность. Игра – ведущая человеческая потребность.</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Недаром сейчас по телевидению передают много игровых программ для взрослых, которые не наигрались в детстве.</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t>Удар по здоровью ребенка наносят вредные наклонности родителей. Не секрет, что дети курящих отцов и матерей болеют бронхолегочными заболеваниями чаще, чем дети не курящих.</w:t>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noProof/>
          <w:color w:val="655C4E"/>
          <w:sz w:val="24"/>
          <w:szCs w:val="24"/>
          <w:lang w:eastAsia="ru-RU"/>
        </w:rPr>
        <w:drawing>
          <wp:inline distT="0" distB="0" distL="0" distR="0" wp14:anchorId="3C8DEA1C" wp14:editId="2B5B18E1">
            <wp:extent cx="2860040" cy="1906905"/>
            <wp:effectExtent l="0" t="0" r="0" b="0"/>
            <wp:docPr id="8" name="Рисунок 8" descr="sport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906905"/>
                    </a:xfrm>
                    <a:prstGeom prst="rect">
                      <a:avLst/>
                    </a:prstGeom>
                    <a:noFill/>
                    <a:ln>
                      <a:noFill/>
                    </a:ln>
                  </pic:spPr>
                </pic:pic>
              </a:graphicData>
            </a:graphic>
          </wp:inline>
        </w:drawing>
      </w: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sectPr w:rsidR="00E869F8" w:rsidRPr="00E869F8" w:rsidSect="00E869F8">
          <w:type w:val="continuous"/>
          <w:pgSz w:w="11906" w:h="16838"/>
          <w:pgMar w:top="1134" w:right="850" w:bottom="1134" w:left="1701" w:header="708" w:footer="708" w:gutter="0"/>
          <w:cols w:num="2" w:space="708"/>
          <w:docGrid w:linePitch="360"/>
        </w:sectPr>
      </w:pPr>
    </w:p>
    <w:p w:rsidR="00E869F8" w:rsidRPr="00E869F8" w:rsidRDefault="00E869F8" w:rsidP="00E869F8">
      <w:pPr>
        <w:spacing w:after="0" w:line="240" w:lineRule="auto"/>
        <w:jc w:val="both"/>
        <w:rPr>
          <w:rFonts w:ascii="Times New Roman" w:eastAsia="Times New Roman" w:hAnsi="Times New Roman" w:cs="Times New Roman"/>
          <w:color w:val="2E2A23"/>
          <w:sz w:val="24"/>
          <w:szCs w:val="24"/>
          <w:lang w:eastAsia="ru-RU"/>
        </w:rPr>
      </w:pPr>
      <w:r w:rsidRPr="00E869F8">
        <w:rPr>
          <w:rFonts w:ascii="Times New Roman" w:eastAsia="Times New Roman" w:hAnsi="Times New Roman" w:cs="Times New Roman"/>
          <w:color w:val="2E2A23"/>
          <w:sz w:val="24"/>
          <w:szCs w:val="24"/>
          <w:lang w:eastAsia="ru-RU"/>
        </w:rPr>
        <w:lastRenderedPageBreak/>
        <w:t>Тяжелые последствия для здоровья ребенка имеют травмы и несчастные случаи, поэтому детей ни в коем случае нельзя оставлять одних, без присмотра.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w:t>
      </w:r>
      <w:r w:rsidRPr="00E869F8">
        <w:rPr>
          <w:rFonts w:ascii="Times New Roman" w:eastAsia="Times New Roman" w:hAnsi="Times New Roman" w:cs="Times New Roman"/>
          <w:b/>
          <w:bCs/>
          <w:color w:val="2E2A23"/>
          <w:sz w:val="24"/>
          <w:szCs w:val="24"/>
          <w:lang w:eastAsia="ru-RU"/>
        </w:rPr>
        <w:t>Помните, здоровье ребенка в ваших руках!</w:t>
      </w:r>
    </w:p>
    <w:p w:rsidR="00E869F8" w:rsidRPr="00E869F8" w:rsidRDefault="00E869F8" w:rsidP="00E869F8">
      <w:pPr>
        <w:spacing w:after="0" w:line="240" w:lineRule="auto"/>
        <w:jc w:val="center"/>
        <w:rPr>
          <w:rFonts w:ascii="Times New Roman" w:eastAsia="Times New Roman" w:hAnsi="Times New Roman" w:cs="Times New Roman"/>
          <w:color w:val="FF0000"/>
          <w:sz w:val="24"/>
          <w:szCs w:val="24"/>
          <w:lang w:eastAsia="ru-RU"/>
        </w:rPr>
      </w:pPr>
      <w:r w:rsidRPr="00E869F8">
        <w:rPr>
          <w:rFonts w:ascii="Times New Roman" w:eastAsia="Times New Roman" w:hAnsi="Times New Roman" w:cs="Times New Roman"/>
          <w:b/>
          <w:bCs/>
          <w:color w:val="FF0000"/>
          <w:sz w:val="24"/>
          <w:szCs w:val="24"/>
          <w:lang w:eastAsia="ru-RU"/>
        </w:rPr>
        <w:t>Здоровье ребенка превыше всего,</w:t>
      </w:r>
      <w:r w:rsidRPr="00E869F8">
        <w:rPr>
          <w:rFonts w:ascii="Times New Roman" w:eastAsia="Times New Roman" w:hAnsi="Times New Roman" w:cs="Times New Roman"/>
          <w:color w:val="FF0000"/>
          <w:sz w:val="24"/>
          <w:szCs w:val="24"/>
          <w:lang w:eastAsia="ru-RU"/>
        </w:rPr>
        <w:br/>
      </w:r>
      <w:r w:rsidRPr="00E869F8">
        <w:rPr>
          <w:rFonts w:ascii="Times New Roman" w:eastAsia="Times New Roman" w:hAnsi="Times New Roman" w:cs="Times New Roman"/>
          <w:b/>
          <w:bCs/>
          <w:color w:val="FF0000"/>
          <w:sz w:val="24"/>
          <w:szCs w:val="24"/>
          <w:lang w:eastAsia="ru-RU"/>
        </w:rPr>
        <w:t>Богатство земли не заменит его.</w:t>
      </w:r>
      <w:r w:rsidRPr="00E869F8">
        <w:rPr>
          <w:rFonts w:ascii="Times New Roman" w:eastAsia="Times New Roman" w:hAnsi="Times New Roman" w:cs="Times New Roman"/>
          <w:color w:val="FF0000"/>
          <w:sz w:val="24"/>
          <w:szCs w:val="24"/>
          <w:lang w:eastAsia="ru-RU"/>
        </w:rPr>
        <w:br/>
      </w:r>
      <w:r w:rsidRPr="00E869F8">
        <w:rPr>
          <w:rFonts w:ascii="Times New Roman" w:eastAsia="Times New Roman" w:hAnsi="Times New Roman" w:cs="Times New Roman"/>
          <w:b/>
          <w:bCs/>
          <w:color w:val="FF0000"/>
          <w:sz w:val="24"/>
          <w:szCs w:val="24"/>
          <w:lang w:eastAsia="ru-RU"/>
        </w:rPr>
        <w:t xml:space="preserve">Здоровье не купишь, никто не </w:t>
      </w:r>
      <w:proofErr w:type="gramStart"/>
      <w:r w:rsidRPr="00E869F8">
        <w:rPr>
          <w:rFonts w:ascii="Times New Roman" w:eastAsia="Times New Roman" w:hAnsi="Times New Roman" w:cs="Times New Roman"/>
          <w:b/>
          <w:bCs/>
          <w:color w:val="FF0000"/>
          <w:sz w:val="24"/>
          <w:szCs w:val="24"/>
          <w:lang w:eastAsia="ru-RU"/>
        </w:rPr>
        <w:t>продаст</w:t>
      </w:r>
      <w:r w:rsidRPr="00E869F8">
        <w:rPr>
          <w:rFonts w:ascii="Times New Roman" w:eastAsia="Times New Roman" w:hAnsi="Times New Roman" w:cs="Times New Roman"/>
          <w:color w:val="FF0000"/>
          <w:sz w:val="24"/>
          <w:szCs w:val="24"/>
          <w:lang w:eastAsia="ru-RU"/>
        </w:rPr>
        <w:br/>
      </w:r>
      <w:r w:rsidRPr="00E869F8">
        <w:rPr>
          <w:rFonts w:ascii="Times New Roman" w:eastAsia="Times New Roman" w:hAnsi="Times New Roman" w:cs="Times New Roman"/>
          <w:b/>
          <w:bCs/>
          <w:color w:val="FF0000"/>
          <w:sz w:val="24"/>
          <w:szCs w:val="24"/>
          <w:lang w:eastAsia="ru-RU"/>
        </w:rPr>
        <w:t>Его берегите</w:t>
      </w:r>
      <w:proofErr w:type="gramEnd"/>
      <w:r w:rsidRPr="00E869F8">
        <w:rPr>
          <w:rFonts w:ascii="Times New Roman" w:eastAsia="Times New Roman" w:hAnsi="Times New Roman" w:cs="Times New Roman"/>
          <w:b/>
          <w:bCs/>
          <w:color w:val="FF0000"/>
          <w:sz w:val="24"/>
          <w:szCs w:val="24"/>
          <w:lang w:eastAsia="ru-RU"/>
        </w:rPr>
        <w:t>, как сердце, как глаз.</w:t>
      </w:r>
    </w:p>
    <w:p w:rsidR="000D4D56" w:rsidRPr="00E869F8" w:rsidRDefault="000D4D56">
      <w:pPr>
        <w:rPr>
          <w:rFonts w:ascii="Times New Roman" w:hAnsi="Times New Roman" w:cs="Times New Roman"/>
          <w:sz w:val="24"/>
          <w:szCs w:val="24"/>
        </w:rPr>
      </w:pPr>
    </w:p>
    <w:sectPr w:rsidR="000D4D56" w:rsidRPr="00E869F8" w:rsidSect="00E869F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1"/>
    <w:rsid w:val="00042A11"/>
    <w:rsid w:val="000D4D56"/>
    <w:rsid w:val="009B6F6B"/>
    <w:rsid w:val="00E8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hneviy-sad.ru/wp-content/uploads/2014/02/sport2.jpg" TargetMode="External"/><Relationship Id="rId13" Type="http://schemas.openxmlformats.org/officeDocument/2006/relationships/image" Target="media/image4.jpeg"/><Relationship Id="rId18" Type="http://schemas.openxmlformats.org/officeDocument/2006/relationships/hyperlink" Target="http://www.vishneviy-sad.ru/wp-content/uploads/2014/02/sport9.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ishneviy-sad.ru/wp-content/uploads/2014/02/sport4.jpg"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vishneviy-sad.ru/wp-content/uploads/2014/02/sport8.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shneviy-sad.ru/wp-content/uploads/2014/02/sport1.jpg" TargetMode="External"/><Relationship Id="rId11" Type="http://schemas.openxmlformats.org/officeDocument/2006/relationships/image" Target="media/image3.jpeg"/><Relationship Id="rId5" Type="http://schemas.openxmlformats.org/officeDocument/2006/relationships/hyperlink" Target="http://www.vishneviy-sad.ru/zdorovye-deti-v-zdorovoj-seme/konsultaciya-dlya-roditelej-zdorovye-deti-v-zdorovoj-seme/" TargetMode="External"/><Relationship Id="rId15" Type="http://schemas.openxmlformats.org/officeDocument/2006/relationships/image" Target="media/image5.jpeg"/><Relationship Id="rId10" Type="http://schemas.openxmlformats.org/officeDocument/2006/relationships/hyperlink" Target="http://www.vishneviy-sad.ru/wp-content/uploads/2014/02/sport3.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ishneviy-sad.ru/wp-content/uploads/2014/02/sport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2016-04-20T04:40:00Z</dcterms:created>
  <dcterms:modified xsi:type="dcterms:W3CDTF">2016-04-20T04:53:00Z</dcterms:modified>
</cp:coreProperties>
</file>