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1" w:rsidRDefault="00413A51" w:rsidP="000C543C">
      <w:r>
        <w:t>За круглым</w:t>
      </w:r>
      <w:r w:rsidR="00363825" w:rsidRPr="000C543C">
        <w:t xml:space="preserve"> стол</w:t>
      </w:r>
      <w:r>
        <w:t>ом</w:t>
      </w:r>
      <w:r w:rsidR="00363825" w:rsidRPr="000C543C">
        <w:t xml:space="preserve"> л с родителями обсуждается проблема готовности детей подготовительной группы ДОУ к обучению в школе.</w:t>
      </w:r>
    </w:p>
    <w:p w:rsidR="00413A51" w:rsidRDefault="00363825" w:rsidP="000C543C">
      <w:r w:rsidRPr="000C543C">
        <w:t xml:space="preserve"> Представлены вопросы к анкете для родителей «Готовы ли вы отдать своего ребёнка в школу?», </w:t>
      </w:r>
    </w:p>
    <w:p w:rsidR="00413A51" w:rsidRDefault="00363825" w:rsidP="000C543C">
      <w:r w:rsidRPr="000C543C">
        <w:t xml:space="preserve">вопросы теста на определение уровня психосоциальной зрелости, даны рекомендации родителям по сохранению здоровья младших школьников и их успешной адаптации к обучению. </w:t>
      </w:r>
    </w:p>
    <w:p w:rsidR="007D4A64" w:rsidRDefault="00363825" w:rsidP="000C543C">
      <w:r w:rsidRPr="00413A51">
        <w:rPr>
          <w:b/>
          <w:i/>
        </w:rPr>
        <w:t>Цель круглого стола</w:t>
      </w:r>
      <w:r w:rsidRPr="000C543C">
        <w:t xml:space="preserve">: </w:t>
      </w:r>
    </w:p>
    <w:p w:rsidR="00413A51" w:rsidRDefault="00363825" w:rsidP="000C543C">
      <w:r w:rsidRPr="000C543C">
        <w:t xml:space="preserve">Обсудить проблему готовности детей подготовительной группы ДОУ к обучению в школе. </w:t>
      </w:r>
    </w:p>
    <w:p w:rsidR="007D4A64" w:rsidRDefault="00363825" w:rsidP="000C543C">
      <w:r w:rsidRPr="00413A51">
        <w:rPr>
          <w:b/>
          <w:i/>
        </w:rPr>
        <w:t>Задачи</w:t>
      </w:r>
      <w:r w:rsidRPr="000C543C">
        <w:t xml:space="preserve">: </w:t>
      </w:r>
    </w:p>
    <w:p w:rsidR="00413A51" w:rsidRDefault="007D4A64" w:rsidP="000C543C">
      <w:r>
        <w:t xml:space="preserve">- </w:t>
      </w:r>
      <w:r w:rsidR="00363825" w:rsidRPr="000C543C">
        <w:t>Создать творческое пространство для сотрудничества родителей и педагогов ДОУ.</w:t>
      </w:r>
    </w:p>
    <w:p w:rsidR="00413A51" w:rsidRDefault="00363825" w:rsidP="000C543C">
      <w:r w:rsidRPr="000C543C">
        <w:t xml:space="preserve"> </w:t>
      </w:r>
      <w:r w:rsidR="007D4A64">
        <w:t xml:space="preserve">- </w:t>
      </w:r>
      <w:r w:rsidRPr="000C543C">
        <w:t>Привлечь родителей к активному участию в подготовке детей к школе.</w:t>
      </w:r>
    </w:p>
    <w:p w:rsidR="007D4A64" w:rsidRDefault="00363825" w:rsidP="000C543C">
      <w:r w:rsidRPr="000C543C">
        <w:t xml:space="preserve"> </w:t>
      </w:r>
      <w:r w:rsidR="007D4A64">
        <w:t xml:space="preserve">- </w:t>
      </w:r>
      <w:r w:rsidRPr="000C543C">
        <w:t xml:space="preserve">Дать практические рекомендации по подготовке детей к школе. </w:t>
      </w:r>
    </w:p>
    <w:p w:rsidR="007D4A64" w:rsidRDefault="007D4A64" w:rsidP="000C543C">
      <w:r>
        <w:t xml:space="preserve">- </w:t>
      </w:r>
      <w:r w:rsidR="00363825" w:rsidRPr="000C543C">
        <w:t xml:space="preserve">Дать установку на постоянное взаимодействие родителей и педагогов. </w:t>
      </w:r>
    </w:p>
    <w:p w:rsidR="007D4A64" w:rsidRDefault="007D4A64" w:rsidP="000C543C">
      <w:r>
        <w:t xml:space="preserve">- </w:t>
      </w:r>
      <w:r w:rsidR="00363825" w:rsidRPr="000C543C">
        <w:t>Выяснить отношение родителей к тому, готовы ли они отдать своего ребёнка в школу.</w:t>
      </w:r>
    </w:p>
    <w:p w:rsidR="00413A51" w:rsidRDefault="007D4A64" w:rsidP="000C543C">
      <w:r>
        <w:t xml:space="preserve">- </w:t>
      </w:r>
      <w:r w:rsidR="00363825" w:rsidRPr="000C543C">
        <w:t xml:space="preserve"> Предложить тесты для определения готовности детей к школе.</w:t>
      </w:r>
    </w:p>
    <w:p w:rsidR="00413A51" w:rsidRDefault="00363825" w:rsidP="000C543C">
      <w:r w:rsidRPr="000C543C">
        <w:t xml:space="preserve"> </w:t>
      </w:r>
      <w:r w:rsidRPr="008E6CAE">
        <w:rPr>
          <w:i/>
        </w:rPr>
        <w:t>Оборудование</w:t>
      </w:r>
      <w:r w:rsidRPr="000C543C">
        <w:t>: листы бумаги, авторучки, анкета, тесты.</w:t>
      </w:r>
    </w:p>
    <w:p w:rsidR="00413A51" w:rsidRDefault="00363825" w:rsidP="000C543C">
      <w:r w:rsidRPr="000C543C">
        <w:t xml:space="preserve"> </w:t>
      </w:r>
      <w:r w:rsidRPr="008E6CAE">
        <w:rPr>
          <w:i/>
        </w:rPr>
        <w:t>Участники круглого стола</w:t>
      </w:r>
      <w:r w:rsidRPr="000C543C">
        <w:t xml:space="preserve">: родители и педагоги </w:t>
      </w:r>
      <w:r w:rsidR="00413A51">
        <w:t>МБ</w:t>
      </w:r>
      <w:r w:rsidRPr="000C543C">
        <w:t xml:space="preserve">ДОУ. </w:t>
      </w:r>
    </w:p>
    <w:p w:rsidR="008E6CAE" w:rsidRDefault="00363825" w:rsidP="000C543C">
      <w:r w:rsidRPr="008E6CAE">
        <w:rPr>
          <w:i/>
        </w:rPr>
        <w:t>Ход мероприятия</w:t>
      </w:r>
      <w:r w:rsidRPr="000C543C">
        <w:t xml:space="preserve">. </w:t>
      </w:r>
    </w:p>
    <w:p w:rsidR="00413A51" w:rsidRDefault="00363825" w:rsidP="000C543C">
      <w:r w:rsidRPr="008E6CAE">
        <w:rPr>
          <w:b/>
        </w:rPr>
        <w:t>1</w:t>
      </w:r>
      <w:r w:rsidRPr="000C543C">
        <w:t>. Родители и педагоги ДОУ сидят вокруг столов.</w:t>
      </w:r>
    </w:p>
    <w:p w:rsidR="00413A51" w:rsidRDefault="00413A51" w:rsidP="000C543C">
      <w:r>
        <w:t>Воспитатель</w:t>
      </w:r>
      <w:r w:rsidR="00363825" w:rsidRPr="000C543C">
        <w:t xml:space="preserve">: «Мы собрались в непринуждённой обстановке за круглым столом, чтобы обсудить проблему готовности наших детей к школе. Не за горами тот день, когда дети покинут стены детского сада и вступят в следующий этап своей жизни – будут учиться в школе. И вся наша деятельность как педагогов и ваша как заботливых родителей, направлена на то, чтобы избежать многих проблем в школе. И начинаем мы эту работу в старшей группе. Как определяется готовность ребенка к школе? Готовность к школе определяется объёмом знаний, сформированными умениями и навыками, полученными в подготовительной группе и дома. Это следующие знания и умения: умение считать в пределах десятка и обратно, знание своего адреса, знание дня рождения и имён родителей, хорошо различать цвета и их оттенки, величину, знать геометрические фигуры, владеть временными и пространственными понятиями, иметь развитую речь, физически быть крепким. Очень важна и психологическая готовность к школе, сформированность тех психологических качеств, которые позволяют перейти к школьному обучению. Без этого малыш учиться в школе не сможет. Ему придётся срочно «психологически дозревать» уже в процессе обучения, что приведёт к выраженным стрессам и нервным срывам и у него, и у его родителей, скажется на развитии личности ребёнка в целом. Комплексная готовность к школе предполагает развитие не только интеллектуальной, но и эмоционально-личностной сферы, а также определённого уровня физической зрелости ребёнка. Родители и педагоги должны стремиться осуществить интеллектуальное, эмоциональное, личностное, социальное и физическое развитие каждого ребёнка. Дети должны хорошо ориентироваться в социальных ролях, в отношениях между людьми, представлять себе, когда, как и с кем можно разговаривать, соблюдать дисциплину, быть вежливыми и общительными. И как тяжело тем детям, которые не посещают дошкольных учреждений! Может быть, они имеют определённый багаж знаний, но вот в плане психологической и социальной готовности они очень отличаются от детсадовских детей, получающих знания, умения и навыки в коллективе. Им трудно найти место в школе своё место, понять, что можно, а что нельзя делать, </w:t>
      </w:r>
      <w:r w:rsidR="00363825" w:rsidRPr="000C543C">
        <w:lastRenderedPageBreak/>
        <w:t>включиться в учебный процесс. А ведь родители, учителя, родственники с 1 сентября видят в ребёнке школьника, предъявляют ему соответствующие требования, хотят, чтобы он оправдал их ожидания. Вот и одёргивают: «Ты уже школьник, что ты носишься и кричишь? Пора бы повзрослеть! Ведь уже в школу ходишь!» Нередко у детей отбирают игрушки, смеются над привязанностью к привычным детским книгам-сказкам. А малышу трудно просыпаться утром, сложно удержать в голове многочисленные новые обязанности, ему больше нравится рисовать, чем писать буквы… В результате формируется устойчивое ощущение того, что он плохой, что он не может, не хочет, не справится, возникает и закрепляется неадекватно заниженная самооценка. И ребёнок, который с радостью был готов выполнять новые задания, решать задачки, учиться всему, что учат в школе, теперь опасается сделать даже то, что прекрасно умел раньше: вдруг не получится? Вдруг опять все будут недовольны? А уж если речь идёт о чём-то новом – страх ещё более возрастает. Плюс стресс перехода в школу, плюс разочарование родителей, которые были уверены, что их ребёнок, безусловно, будет отличником… Неуверенность в себе в начале первого класса может лечь в основу эмоционального дискомфорта, на фоне которого пройдут все школьные годы. Конечно, школа предъявляет много новых требований, выполнить которые ребёнку очень нелегко. В первую очередь это относится к «домашним» детям, не получившим опыта, который даёт детский сад: организация занятий, умение внимательно слушать педагога, выполнять задания, которые адресованы не лично тебе («А теперь, Ванечка, нарисуй вот такой квадратик»), а сразу всей группе («Все взяли карандаши и обводим зелёным цветом кружочки!»). Но даже хорошо подготовленные дети нуждаются в помощи родителей. И эта помощь заключается не только в том, чтобы вместе готовить уроки, но и в том, чтобы сохранить насколько это возможно, привычный, доступный и радостный мир детства и тем самым смягчить трудности перехода к новой жизни. Резкая ломка привычного образа жизни – сильный стресс даже для взрослого. Поэтом обеспечьте ребёнку, хотя бы дома, понимание, доброту, участие, любовь. Первоклассник продолжает быть ребёнком. Ему всё так же нужна мама, её любовь, ласка, помощь и совет. Детство не закончилось, а перешло в новую стадию.</w:t>
      </w:r>
    </w:p>
    <w:p w:rsidR="00413A51" w:rsidRDefault="00363825" w:rsidP="000C543C">
      <w:r w:rsidRPr="000C543C">
        <w:t xml:space="preserve"> </w:t>
      </w:r>
      <w:r w:rsidRPr="008E6CAE">
        <w:rPr>
          <w:b/>
        </w:rPr>
        <w:t>2.</w:t>
      </w:r>
      <w:r w:rsidRPr="000C543C">
        <w:t xml:space="preserve"> И вот мы предлагаем вам ответить на вопросы нашей анкеты. Прослушав вопрос, вы ставите + в случае положительного ответа, — если ответ отрицательный. Анкета для родителей «Готовы ли вы отдать своего ребёнка в школу?» Мне кажется, что мой ребёнок будет учиться хуже других детей? Я опасаюсь, что мой ребёнок будет часто обижать других детей. На мой взгляд, четыре урока – непомерная нагрузка для моего ребёнка. Трудно быть уверенным, что учителя начальных классов хорошо понимают детей. Ребёнок может спокойно учиться, только в том случае, если учительница — его собственная мама. Трудно представить, что первоклассник может быстро научиться читать и писать, считать. Мне кажется, что в этом возрасте дети ещё не способны дружить. Мой ребёнок часто плачет, когда к нему обращается взрослый незнакомый человек. Начальная школа, по-моему, редко способна научить чему-либо. Я опасаюсь, что дети будут дразнить моего ребёнка. Мой малыш, по-моему, намного слабее своих сверстников. Боюсь, что учительница не имеет возможности точно оценить успехи каждого ребёнка. Мой ребёнок часто говорит: «Мама, мы пойдём в школу вместе». Я очень волнуюсь в ожидании 1 сентября. Родители высказываются о результатах анкетирования. Что больше всего их беспокоит в развитии детей. Считают ли они, что их дети и они сами с оптимизмом ждут 1 сентября.</w:t>
      </w:r>
    </w:p>
    <w:p w:rsidR="00413A51" w:rsidRDefault="00363825" w:rsidP="000C543C">
      <w:r w:rsidRPr="008E6CAE">
        <w:rPr>
          <w:b/>
        </w:rPr>
        <w:t xml:space="preserve"> 3.</w:t>
      </w:r>
      <w:r w:rsidRPr="000C543C">
        <w:t xml:space="preserve"> Далее учитель-логопед рассказывает о том, каково должно быть речевое развитие ребёнка при поступлении в школу. Выпускник детского сада должен иметь определённый словарный запас, включающий в себя обозначения названий предметов, действий, признаков, использовать в речи синонимы, существительные с обобщающим значением, антонимы. Использовать их точно по смыслу. У него должно быть правильное звукопроизношение, развитый фонематический слух: называть слова с определённым звуком, находить слова с этим звуком в предложении, определять место звука в слове, внятно и отчётливо произносить слова и словосочетания с естественной интонацией. Должен иметь достаточно сформированный грамматический строй речи: уметь согласовывать существительные с прилагательными, местоимения с существительными, образовывать существительные с суффиксами по образцу, глаголы с приставками, сравнительную и превосходную степень прилагательных, образовывать однокоренные слова. Должен иметь развитую связную речь, уметь отвечать на вопросы, задавать их. Иметь представления о </w:t>
      </w:r>
      <w:r w:rsidRPr="000C543C">
        <w:lastRenderedPageBreak/>
        <w:t>культуре речевого общения. Воспитатели говорят об успехах и неудачах детей подготовительной группы в других видах деятельности (математике, изодеятельности, конструировании, лепке, познавательной и физкультурной). Родители также принимают участие в обсуждении, принимают к сведению, чем нужно ещё позаниматься со своим ребёнком.</w:t>
      </w:r>
    </w:p>
    <w:p w:rsidR="00413A51" w:rsidRDefault="00363825" w:rsidP="000C543C">
      <w:r w:rsidRPr="008E6CAE">
        <w:rPr>
          <w:b/>
        </w:rPr>
        <w:t xml:space="preserve"> 4</w:t>
      </w:r>
      <w:r w:rsidRPr="000C543C">
        <w:t>.</w:t>
      </w:r>
      <w:r w:rsidR="00413A51">
        <w:t>Воспитатель</w:t>
      </w:r>
      <w:r w:rsidRPr="000C543C">
        <w:t xml:space="preserve">: «Не следует забывать о том, что в школе учителя оценивают в первую очередь учебные умения ребёнка, скорость и качество усвоения учебного материала и поведения на уроке. На основании этого характеризуется ученик, его роль и положение в классе. И изменить это впоследствии очень сложно. Поэтому важна разносторонняя подготовленность к школе. И мы предлагаем вам провести с вашими детьми тесты, которые покажут на сколько ваш ребёнок готов к школе. (Родителям раздаются памятки). </w:t>
      </w:r>
    </w:p>
    <w:p w:rsidR="00413A51" w:rsidRPr="008E6CAE" w:rsidRDefault="00363825" w:rsidP="000C543C">
      <w:pPr>
        <w:rPr>
          <w:i/>
        </w:rPr>
      </w:pPr>
      <w:r w:rsidRPr="008E6CAE">
        <w:rPr>
          <w:b/>
          <w:i/>
        </w:rPr>
        <w:t>Вопросы для собеседования</w:t>
      </w:r>
      <w:r w:rsidRPr="008E6CAE">
        <w:rPr>
          <w:i/>
        </w:rPr>
        <w:t xml:space="preserve"> (тест на определение уровня психосоциальной зрелости</w:t>
      </w:r>
      <w:r w:rsidR="008E6CAE">
        <w:rPr>
          <w:i/>
        </w:rPr>
        <w:t>)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Назови свою фамилию, имя, отчество.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Назови Ф.И.О. мамы, папы.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Ты девочка или мальчик?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>Кем ты будешь, когда вырастешь, тётей или дядей?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У тебя есть брат, сестра?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Кто старше?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Сколько тебе лет?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Сколько будет через год?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 xml:space="preserve">Через два?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Сейчас утро или вечер? (День или утро?)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Когда ты завтракаешь – вечером или утром?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Обедаешь – утром или днём?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Что бывает раньше – обед или ужин?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Ужин или полдник?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>Где ты живёшь?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 xml:space="preserve">Назови свой домашний адрес.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Кем работает твой папа, мама?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Ты любишь рисовать?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Какого цвета этот карандаш (ленточка, платье) (включая цветовые оттенки).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Какое сейчас время года – зима, весна, лето, осень?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 xml:space="preserve">Почему ты так считаешь?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Когда можно кататься на санках – зимой или летом?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Почему снег бывает зимой, а не летом?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 xml:space="preserve">Что делает почтальон, врач, учитель?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Зачем в школе нужны парта, звонок?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Ты сам(а) хочешь пойти в школу?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 xml:space="preserve">Покажи свой правый глаз, левое ухо. Для чего нужны глаза, уши?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Каких животных ты знаешь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А птиц?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Кто больше: корова или коза?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>Птица или пчела?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>У кого больше лап: у собаки или у петуха?</w:t>
      </w:r>
    </w:p>
    <w:p w:rsidR="00413A51" w:rsidRDefault="00363825" w:rsidP="008E6CAE">
      <w:pPr>
        <w:spacing w:after="0"/>
      </w:pPr>
      <w:r w:rsidRPr="000C543C">
        <w:t xml:space="preserve"> </w:t>
      </w:r>
      <w:r w:rsidR="008E6CAE">
        <w:t xml:space="preserve">- </w:t>
      </w:r>
      <w:r w:rsidRPr="000C543C">
        <w:t>Что больше: 8 или 5, 7 или 3?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 Посчитай от 3 до 6. От 9 до 2. </w:t>
      </w:r>
    </w:p>
    <w:p w:rsidR="00413A51" w:rsidRDefault="008E6CAE" w:rsidP="008E6CAE">
      <w:pPr>
        <w:spacing w:after="0"/>
      </w:pPr>
      <w:r>
        <w:t xml:space="preserve">- </w:t>
      </w:r>
      <w:r w:rsidR="00363825" w:rsidRPr="000C543C">
        <w:t xml:space="preserve">Что нужно сделать, если нечаянно сломаешь чужую вещь? </w:t>
      </w:r>
    </w:p>
    <w:p w:rsidR="008E6CAE" w:rsidRDefault="008E6CAE" w:rsidP="008E6CAE">
      <w:pPr>
        <w:spacing w:after="0"/>
      </w:pPr>
    </w:p>
    <w:p w:rsidR="007D4A64" w:rsidRDefault="007D4A64" w:rsidP="000C543C">
      <w:pPr>
        <w:rPr>
          <w:b/>
          <w:i/>
        </w:rPr>
      </w:pPr>
    </w:p>
    <w:p w:rsidR="007D4A64" w:rsidRDefault="007D4A64" w:rsidP="000C543C">
      <w:pPr>
        <w:rPr>
          <w:b/>
          <w:i/>
        </w:rPr>
      </w:pPr>
    </w:p>
    <w:p w:rsidR="00413A51" w:rsidRPr="008E6CAE" w:rsidRDefault="00363825" w:rsidP="000C543C">
      <w:pPr>
        <w:rPr>
          <w:b/>
          <w:i/>
        </w:rPr>
      </w:pPr>
      <w:r w:rsidRPr="008E6CAE">
        <w:rPr>
          <w:b/>
          <w:i/>
        </w:rPr>
        <w:lastRenderedPageBreak/>
        <w:t xml:space="preserve">Оценка ответов: </w:t>
      </w:r>
    </w:p>
    <w:p w:rsidR="00413A51" w:rsidRDefault="008E6CAE" w:rsidP="000C543C">
      <w:r>
        <w:t>-</w:t>
      </w:r>
      <w:r w:rsidR="00363825" w:rsidRPr="000C543C">
        <w:t xml:space="preserve"> За правильный ответ на все подвопросы одного пункта ребёнок получает 1 бал</w:t>
      </w:r>
      <w:r>
        <w:t>л.</w:t>
      </w:r>
      <w:r w:rsidR="00363825" w:rsidRPr="000C543C">
        <w:t>(за исключением контрольных).</w:t>
      </w:r>
    </w:p>
    <w:p w:rsidR="00413A51" w:rsidRDefault="00363825" w:rsidP="000C543C">
      <w:r w:rsidRPr="000C543C">
        <w:t xml:space="preserve"> </w:t>
      </w:r>
      <w:r w:rsidR="008E6CAE">
        <w:t>-</w:t>
      </w:r>
      <w:r w:rsidRPr="000C543C">
        <w:t xml:space="preserve"> За правильные, но неполные ответы на подвопросы пункта – по 0,5 балла</w:t>
      </w:r>
    </w:p>
    <w:p w:rsidR="008E6CAE" w:rsidRDefault="008E6CAE" w:rsidP="000C543C">
      <w:r>
        <w:t>-</w:t>
      </w:r>
      <w:r w:rsidR="00363825" w:rsidRPr="000C543C">
        <w:t xml:space="preserve"> Правильными считаются ответы, соответствующие поставленному вопросу: «Папа работает шофёром. У собаки лап больше, чем у петуха». Неверными считаются ответы: «Мама Таня. Папа работает на работе».</w:t>
      </w:r>
    </w:p>
    <w:p w:rsidR="008E6CAE" w:rsidRDefault="00363825" w:rsidP="000C543C">
      <w:r w:rsidRPr="000C543C">
        <w:t xml:space="preserve"> </w:t>
      </w:r>
      <w:r w:rsidR="008E6CAE">
        <w:t>-</w:t>
      </w:r>
      <w:r w:rsidRPr="000C543C">
        <w:t xml:space="preserve"> К контрольным заданиям относятся вопросы: № 5, 8, 15, 21. Они оцениваются следующим образом:№5- если ребёнок может вычислить, сколько ему лет- 1 балл; если он называет года с учётом месяцев- 3 балла; №8- за полный домашний адрес с названием области, села- 2 балла, неполный- 1 балл; №15- за каждое правильное указанное применение школьной атрибутики-1 балл; №21- за правильный ответ – 2 балла</w:t>
      </w:r>
    </w:p>
    <w:p w:rsidR="00413A51" w:rsidRDefault="008E6CAE" w:rsidP="000C543C">
      <w:r>
        <w:t>-</w:t>
      </w:r>
      <w:r w:rsidR="00363825" w:rsidRPr="000C543C">
        <w:t xml:space="preserve"> Пункт 16 оценивается совместно с пунктами 15 и 17. Если в пункте 15 ребёнок набрал 3 балла и дал положительный ответ на пункт 16, то отмечается положительная мотивация к школе. Оценка результатов беседы: если ребёнок получает 24-29 баллов, он считается школьно-зрелым; 20-24 балла — средне-зрелым; 15-20 баллов – низкий уровень психосоциальной зрелости. На собрании в конце года мы вернёмся к этому вопросу и подведём итоги готовности наших детей к школе. </w:t>
      </w:r>
    </w:p>
    <w:p w:rsidR="008E6CAE" w:rsidRDefault="00363825" w:rsidP="000C543C">
      <w:r w:rsidRPr="000C543C">
        <w:t xml:space="preserve">5. – Вот ваши дети поступили в первый класс, начали своё обучение, имея определённый уровень подготовки. И я хочу дать вам </w:t>
      </w:r>
      <w:r w:rsidRPr="008E6CAE">
        <w:rPr>
          <w:i/>
        </w:rPr>
        <w:t>некоторые практические советы и рекомендации по сохранению здоровья младших школьников и их успешной адаптации к обучению</w:t>
      </w:r>
      <w:r w:rsidRPr="000C543C">
        <w:t xml:space="preserve">. (Этот материал будет помещён в родительский уголок в группе). А главное – поддержите в будущем первокласснике уверенность в себе, обеспечьте необходимый ему «эмоциональный комфорт». Счастливые дети лучше учатся, быстрее приспосабливаются к новым условиям, да и взрослым с ними во много раз легче. </w:t>
      </w:r>
    </w:p>
    <w:p w:rsidR="008E6CAE" w:rsidRDefault="00363825" w:rsidP="000C543C">
      <w:r w:rsidRPr="008E6CAE">
        <w:rPr>
          <w:b/>
          <w:i/>
        </w:rPr>
        <w:t>Рекомендации родителям по сохранению здоровья младших школьников и их успешной адаптации к обучению</w:t>
      </w:r>
      <w:r w:rsidRPr="000C543C">
        <w:t xml:space="preserve">. </w:t>
      </w:r>
    </w:p>
    <w:p w:rsidR="008E6CAE" w:rsidRDefault="008E6CAE" w:rsidP="000C543C">
      <w:r>
        <w:t xml:space="preserve">Проявлять </w:t>
      </w:r>
      <w:r w:rsidR="00363825" w:rsidRPr="000C543C">
        <w:t xml:space="preserve">уважение к ребёнку как к личности. </w:t>
      </w:r>
    </w:p>
    <w:p w:rsidR="008E6CAE" w:rsidRDefault="00363825" w:rsidP="000C543C">
      <w:r w:rsidRPr="000C543C">
        <w:t>Сохранять доброжелательную эмоциональную атмосферу в семье.</w:t>
      </w:r>
    </w:p>
    <w:p w:rsidR="008E6CAE" w:rsidRDefault="00363825" w:rsidP="000C543C">
      <w:r w:rsidRPr="000C543C">
        <w:t xml:space="preserve"> Развивать и поддерживать интерес ребёнка к обучению.</w:t>
      </w:r>
    </w:p>
    <w:p w:rsidR="008E6CAE" w:rsidRDefault="00363825" w:rsidP="000C543C">
      <w:r w:rsidRPr="000C543C">
        <w:t xml:space="preserve"> Убеждать ребёнка соблюдать правила поддержания здоровья, развивать необходимые для этого навыки. </w:t>
      </w:r>
    </w:p>
    <w:p w:rsidR="008E6CAE" w:rsidRDefault="00363825" w:rsidP="000C543C">
      <w:r w:rsidRPr="000C543C">
        <w:t xml:space="preserve">Поощрять успехи («Ты сможешь, ты способен»), не акцентировать внимание на неудачах при обучении. Не требовать любой ценой высоких оценок и результатов. </w:t>
      </w:r>
    </w:p>
    <w:p w:rsidR="008E6CAE" w:rsidRDefault="00363825" w:rsidP="000C543C">
      <w:r w:rsidRPr="000C543C">
        <w:t>Объяснить, как важно получать новые знания и развивать свои способности.</w:t>
      </w:r>
    </w:p>
    <w:p w:rsidR="008E6CAE" w:rsidRDefault="00363825" w:rsidP="000C543C">
      <w:r w:rsidRPr="000C543C">
        <w:t xml:space="preserve"> Не наказывать ребёнка ограничением его двигательной активности (не запрещать гулять вместе с другими детьми на свежем воздухе).</w:t>
      </w:r>
    </w:p>
    <w:p w:rsidR="008E6CAE" w:rsidRDefault="00363825" w:rsidP="000C543C">
      <w:r w:rsidRPr="000C543C">
        <w:t xml:space="preserve"> Строго придерживаться режима дня.</w:t>
      </w:r>
    </w:p>
    <w:p w:rsidR="008E6CAE" w:rsidRDefault="00363825" w:rsidP="000C543C">
      <w:r w:rsidRPr="000C543C">
        <w:t xml:space="preserve"> Перенести на субботу просмотр телевизионных передач, компьютерные игры (с целью ограничения времени пребывания в статичной позе). </w:t>
      </w:r>
    </w:p>
    <w:p w:rsidR="008E6CAE" w:rsidRDefault="00363825" w:rsidP="000C543C">
      <w:r w:rsidRPr="000C543C">
        <w:t xml:space="preserve">в выходные дни семейные прогулки на свежем воздухе. </w:t>
      </w:r>
    </w:p>
    <w:p w:rsidR="008E6CAE" w:rsidRDefault="00363825" w:rsidP="000C543C">
      <w:r w:rsidRPr="000C543C">
        <w:t xml:space="preserve">Во время выполнения домашнего задания (не более 90 минут) проводить физкультминутки, следить за осанкой ребёнка. </w:t>
      </w:r>
    </w:p>
    <w:p w:rsidR="008E6CAE" w:rsidRDefault="00363825" w:rsidP="000C543C">
      <w:r w:rsidRPr="000C543C">
        <w:lastRenderedPageBreak/>
        <w:t xml:space="preserve">Для мобилизации внимания ребёнка напоминать правило «Успеваек»: «Делай всё скорее сам, не смотри по сторонам, делом занимайся, а не отвлекайся!» </w:t>
      </w:r>
    </w:p>
    <w:p w:rsidR="008E6CAE" w:rsidRDefault="00363825" w:rsidP="000C543C">
      <w:r w:rsidRPr="000C543C">
        <w:t xml:space="preserve">Два раза в неделю выполнять с ребёнком комплекс из 7 упражнений для укрепления мышц спины и живота (с целью сохранения правильной осанки). </w:t>
      </w:r>
    </w:p>
    <w:p w:rsidR="008E6CAE" w:rsidRDefault="00363825" w:rsidP="000C543C">
      <w:r w:rsidRPr="000C543C">
        <w:t xml:space="preserve">Вместе с ребёнком как можно чаще делать «пальчиковую» гимнастику, используя песенки для улучшения вентиляции лёгких и поддержания хорошего настроения. </w:t>
      </w:r>
    </w:p>
    <w:p w:rsidR="008E6CAE" w:rsidRDefault="00363825" w:rsidP="000C543C">
      <w:r w:rsidRPr="000C543C">
        <w:t xml:space="preserve">Проводить релаксационную гимнастику с использованием аудиозаписи звуков природы (лёжа на спине в расслабленном состоянии с закрытыми глазами, в течении 10 минут). </w:t>
      </w:r>
    </w:p>
    <w:p w:rsidR="008E6CAE" w:rsidRDefault="00363825" w:rsidP="000C543C">
      <w:r w:rsidRPr="000C543C">
        <w:t>Следить, чтобы после школы ребёнок гулял на свежем воздухе 30-60 минут.</w:t>
      </w:r>
    </w:p>
    <w:p w:rsidR="008E6CAE" w:rsidRDefault="00363825" w:rsidP="000C543C">
      <w:r w:rsidRPr="000C543C">
        <w:t xml:space="preserve"> Обеспечить отход ребёнка ко сну не позже 21.00. За 10 минут до сна проветрить комнату. </w:t>
      </w:r>
    </w:p>
    <w:p w:rsidR="008E6CAE" w:rsidRDefault="00363825" w:rsidP="000C543C">
      <w:r w:rsidRPr="000C543C">
        <w:t>Посидеть на кровати рядом с ребёнком; погладить его по спине вдоль позвоночника, поцеловать, сказать, что завтра будет всё хорошо, всё у него получится, что он очень умный и добрый.</w:t>
      </w:r>
    </w:p>
    <w:p w:rsidR="008E6CAE" w:rsidRDefault="00363825" w:rsidP="000C543C">
      <w:r w:rsidRPr="000C543C">
        <w:t xml:space="preserve"> Следить, чтобы пробуждение ребёнка было плавным (он должен полежать в кровати не менее 10 минут; ставить у изголовья детской кровати будильник противопоказано). </w:t>
      </w:r>
    </w:p>
    <w:p w:rsidR="008E6CAE" w:rsidRDefault="00363825" w:rsidP="000C543C">
      <w:r w:rsidRPr="000C543C">
        <w:t>Проводить утреннюю гимнастику под музыку.</w:t>
      </w:r>
    </w:p>
    <w:p w:rsidR="008E6CAE" w:rsidRDefault="00363825" w:rsidP="000C543C">
      <w:r w:rsidRPr="000C543C">
        <w:t xml:space="preserve"> Перед завтраком дать ребёнку выпить стакан фруктового или овощного сока. </w:t>
      </w:r>
    </w:p>
    <w:p w:rsidR="008E6CAE" w:rsidRDefault="00363825" w:rsidP="000C543C">
      <w:r w:rsidRPr="000C543C">
        <w:t>Использовать при приготовлении блюд продукты, богатые минералами, микроэлементами, белками, лёгкими углеводами, витаминами</w:t>
      </w:r>
    </w:p>
    <w:p w:rsidR="008E6CAE" w:rsidRDefault="00363825" w:rsidP="000C543C">
      <w:r w:rsidRPr="000C543C">
        <w:t xml:space="preserve">В период риска заболевания ОРВИ давать в виде добавки к супам чеснок и зелёный лук. </w:t>
      </w:r>
    </w:p>
    <w:p w:rsidR="008E6CAE" w:rsidRDefault="00363825" w:rsidP="000C543C">
      <w:r w:rsidRPr="000C543C">
        <w:t>Обеспечить ребёнка одеждой из натуральных волокон, чтобы она способствовала полноценному кожному дыханию и правильному теплообмену.</w:t>
      </w:r>
    </w:p>
    <w:p w:rsidR="008E6CAE" w:rsidRDefault="00363825" w:rsidP="000C543C">
      <w:r w:rsidRPr="000C543C">
        <w:t xml:space="preserve"> Нужно убедительно сказать ребёнку, что после физкультуры необходимо снять спортивную майку и надеть сухую сменную.</w:t>
      </w:r>
    </w:p>
    <w:p w:rsidR="00F54C24" w:rsidRPr="000C543C" w:rsidRDefault="00363825" w:rsidP="000C543C">
      <w:r w:rsidRPr="000C543C">
        <w:t xml:space="preserve"> Предупредить ребёнка, что сразу после физкультуры нельзя пить холодную воду (если очень хочется пить, взять тёплый чай в столовой). </w:t>
      </w:r>
      <w:r w:rsidRPr="000C543C">
        <w:br/>
      </w:r>
      <w:r w:rsidRPr="000C543C">
        <w:br/>
        <w:t>Источник: </w:t>
      </w:r>
      <w:hyperlink r:id="rId6" w:history="1">
        <w:r w:rsidRPr="000C543C">
          <w:rPr>
            <w:rStyle w:val="a3"/>
          </w:rPr>
          <w:t>http://logoportal.ru/kruglyiy-stol-gotovnost-k-shkole/.html</w:t>
        </w:r>
      </w:hyperlink>
    </w:p>
    <w:sectPr w:rsidR="00F54C24" w:rsidRPr="000C543C" w:rsidSect="00413A51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0F" w:rsidRDefault="00CB290F" w:rsidP="000C543C">
      <w:pPr>
        <w:spacing w:after="0" w:line="240" w:lineRule="auto"/>
      </w:pPr>
      <w:r>
        <w:separator/>
      </w:r>
    </w:p>
  </w:endnote>
  <w:endnote w:type="continuationSeparator" w:id="1">
    <w:p w:rsidR="00CB290F" w:rsidRDefault="00CB290F" w:rsidP="000C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0F" w:rsidRDefault="00CB290F" w:rsidP="000C543C">
      <w:pPr>
        <w:spacing w:after="0" w:line="240" w:lineRule="auto"/>
      </w:pPr>
      <w:r>
        <w:separator/>
      </w:r>
    </w:p>
  </w:footnote>
  <w:footnote w:type="continuationSeparator" w:id="1">
    <w:p w:rsidR="00CB290F" w:rsidRDefault="00CB290F" w:rsidP="000C5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825"/>
    <w:rsid w:val="000C543C"/>
    <w:rsid w:val="00363825"/>
    <w:rsid w:val="00413A51"/>
    <w:rsid w:val="004F4C21"/>
    <w:rsid w:val="006519C6"/>
    <w:rsid w:val="007D4A64"/>
    <w:rsid w:val="008E6CAE"/>
    <w:rsid w:val="00CB290F"/>
    <w:rsid w:val="00E8346D"/>
    <w:rsid w:val="00F5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825"/>
  </w:style>
  <w:style w:type="character" w:styleId="a3">
    <w:name w:val="Hyperlink"/>
    <w:basedOn w:val="a0"/>
    <w:uiPriority w:val="99"/>
    <w:unhideWhenUsed/>
    <w:rsid w:val="003638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43C"/>
  </w:style>
  <w:style w:type="paragraph" w:styleId="a6">
    <w:name w:val="footer"/>
    <w:basedOn w:val="a"/>
    <w:link w:val="a7"/>
    <w:uiPriority w:val="99"/>
    <w:semiHidden/>
    <w:unhideWhenUsed/>
    <w:rsid w:val="000C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kruglyiy-stol-gotovnost-k-shkole/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2016-04-27T18:49:00Z</dcterms:created>
  <dcterms:modified xsi:type="dcterms:W3CDTF">2016-04-29T05:52:00Z</dcterms:modified>
</cp:coreProperties>
</file>