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4E" w:rsidRDefault="00E7594E" w:rsidP="00E04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0CB">
        <w:rPr>
          <w:rFonts w:ascii="Times New Roman" w:hAnsi="Times New Roman"/>
          <w:sz w:val="24"/>
          <w:szCs w:val="24"/>
        </w:rPr>
        <w:t>Инновационные методы работы</w:t>
      </w:r>
      <w:r>
        <w:rPr>
          <w:rFonts w:ascii="Times New Roman" w:hAnsi="Times New Roman"/>
          <w:sz w:val="24"/>
          <w:szCs w:val="24"/>
        </w:rPr>
        <w:t>, при реализации</w:t>
      </w:r>
    </w:p>
    <w:p w:rsidR="00E7594E" w:rsidRDefault="00E7594E" w:rsidP="00E040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74F15">
        <w:rPr>
          <w:rFonts w:ascii="Times New Roman" w:hAnsi="Times New Roman"/>
          <w:color w:val="000000"/>
          <w:sz w:val="24"/>
          <w:szCs w:val="24"/>
        </w:rPr>
        <w:t xml:space="preserve"> здоровьесберегающих </w:t>
      </w:r>
      <w:r>
        <w:rPr>
          <w:rFonts w:ascii="Times New Roman" w:hAnsi="Times New Roman"/>
          <w:color w:val="000000"/>
          <w:sz w:val="24"/>
          <w:szCs w:val="24"/>
        </w:rPr>
        <w:t>технологий с детьми ОВЗ (тяжелыми</w:t>
      </w:r>
      <w:r w:rsidRPr="00374F15">
        <w:rPr>
          <w:rFonts w:ascii="Times New Roman" w:hAnsi="Times New Roman"/>
          <w:color w:val="000000"/>
          <w:sz w:val="24"/>
          <w:szCs w:val="24"/>
        </w:rPr>
        <w:t xml:space="preserve"> нарушения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374F15">
        <w:rPr>
          <w:rFonts w:ascii="Times New Roman" w:hAnsi="Times New Roman"/>
          <w:color w:val="000000"/>
          <w:sz w:val="24"/>
          <w:szCs w:val="24"/>
        </w:rPr>
        <w:t xml:space="preserve"> речи).</w:t>
      </w:r>
    </w:p>
    <w:p w:rsidR="00E7594E" w:rsidRPr="00374F15" w:rsidRDefault="00E7594E" w:rsidP="00E040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594E" w:rsidRPr="00374F15" w:rsidRDefault="00E7594E" w:rsidP="007E7CDE">
      <w:pPr>
        <w:pStyle w:val="NormalWeb"/>
        <w:spacing w:before="0" w:beforeAutospacing="0" w:after="0" w:afterAutospacing="0" w:line="300" w:lineRule="atLeast"/>
        <w:rPr>
          <w:color w:val="000000"/>
        </w:rPr>
      </w:pPr>
      <w:r w:rsidRPr="00374F15">
        <w:rPr>
          <w:color w:val="000000"/>
        </w:rPr>
        <w:t xml:space="preserve">Речевое развитие детей является важным этапом в жизни дошкольников. И поэтому оказывает огромное влияние на формирование личности ребенка, и всех психических процессов. </w:t>
      </w:r>
      <w:r w:rsidRPr="0064042F">
        <w:rPr>
          <w:bdr w:val="none" w:sz="0" w:space="0" w:color="auto" w:frame="1"/>
        </w:rPr>
        <w:t>С каждым годом количество детей, имеющих отклонения от условной возрастной нормы такие, как логоневроз, повышенная возбудимость и утомляемость, нарушения внимания, плохая память и другие проблемы неуклонно растет.</w:t>
      </w:r>
    </w:p>
    <w:p w:rsidR="00E7594E" w:rsidRDefault="00E7594E" w:rsidP="00987C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4042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Ограниченные возможности здоровья (ОВЗ) препятствуют освоению образовательных программ и являются предпосылкой к нарушению взаимодействия детей с окружающим миром, обуславливают возникновение отклонений в их психическом развитии.</w:t>
      </w:r>
      <w:r w:rsidRPr="0064042F">
        <w:rPr>
          <w:rFonts w:ascii="Times New Roman" w:hAnsi="Times New Roman"/>
          <w:sz w:val="24"/>
          <w:szCs w:val="24"/>
          <w:lang w:eastAsia="ru-RU"/>
        </w:rPr>
        <w:t> </w:t>
      </w:r>
    </w:p>
    <w:p w:rsidR="00E7594E" w:rsidRPr="0064042F" w:rsidRDefault="00E7594E" w:rsidP="00987C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hAnsi="Helvetica" w:cs="Helvetica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042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Залог успешности коррекционного воздействия зависит не только от квалифицированной помощи логопеда, но и от работы всех участников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 психолога</w:t>
      </w:r>
      <w:r w:rsidRPr="0064042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педагогов, родителей.</w:t>
      </w:r>
    </w:p>
    <w:p w:rsidR="00E7594E" w:rsidRPr="0064042F" w:rsidRDefault="00E7594E" w:rsidP="00987C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hAnsi="Helvetica" w:cs="Helvetica"/>
          <w:sz w:val="23"/>
          <w:szCs w:val="23"/>
          <w:lang w:eastAsia="ru-RU"/>
        </w:rPr>
      </w:pPr>
      <w:r w:rsidRPr="0064042F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О здоровье человека есть очень хорошие слова великого педагога В.А. Сухомлинского:</w:t>
      </w:r>
      <w:r w:rsidRPr="0064042F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«Я не боюсь еще и еще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E7594E" w:rsidRPr="00374F15" w:rsidRDefault="00E7594E" w:rsidP="00E040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594E" w:rsidRDefault="00E7594E" w:rsidP="00E040CB">
      <w:pPr>
        <w:pStyle w:val="NormalWeb"/>
        <w:spacing w:before="0" w:beforeAutospacing="0" w:after="0" w:afterAutospacing="0" w:line="300" w:lineRule="atLeast"/>
        <w:rPr>
          <w:color w:val="000000"/>
        </w:rPr>
      </w:pPr>
      <w:r w:rsidRPr="00374F15">
        <w:rPr>
          <w:color w:val="000000"/>
        </w:rPr>
        <w:t xml:space="preserve">Особенности речевой деятельности отражаются на становлении сенсорной, интеллектуальной и аффективно-волевой сфер. У большинства детей с ОВЗ (ограниченными возможностями здоровья)  недостаточная устойчивость внимания на НОД, в совместной и продуктивной деятельности, ограниченные возможности его  распределения. При относительной сохранности смысловой памяти снижена вербальная память, страдает продуктивность запоминания. Отмечается низкая мнемическая активность, которая может сочетаться с задержкой в формировании психических процессов (внимания, памяти, восприятия, мышления). </w:t>
      </w:r>
    </w:p>
    <w:p w:rsidR="00E7594E" w:rsidRPr="00F6389B" w:rsidRDefault="00E7594E" w:rsidP="00E040CB">
      <w:pPr>
        <w:pStyle w:val="NormalWeb"/>
        <w:spacing w:before="0" w:beforeAutospacing="0" w:after="0" w:afterAutospacing="0" w:line="300" w:lineRule="atLeast"/>
      </w:pPr>
      <w:r w:rsidRPr="00374F15">
        <w:rPr>
          <w:color w:val="000000"/>
        </w:rPr>
        <w:t>С какими трудностями сталкиваются такие дети? У таких детей при овладении мыслительными операциями, доступными по возрасту, отмечается отставание в развитии словесно-логического мышления, с трудом овладевают анализом и синтезом, сравнением и обобщением. Часто</w:t>
      </w:r>
      <w:r w:rsidRPr="00374F15">
        <w:rPr>
          <w:rStyle w:val="apple-converted-space"/>
          <w:color w:val="000000"/>
        </w:rPr>
        <w:t> </w:t>
      </w:r>
      <w:r w:rsidRPr="00374F15">
        <w:rPr>
          <w:color w:val="000000"/>
        </w:rPr>
        <w:t>дети соматически ослабленны и имеют замедленное развитие локомоторных функций (манипулятивную деятельность рук, силовую выносливость мышц и суставов).</w:t>
      </w:r>
      <w:r w:rsidRPr="00154964">
        <w:rPr>
          <w:color w:val="333333"/>
        </w:rPr>
        <w:t xml:space="preserve"> </w:t>
      </w:r>
      <w:r w:rsidRPr="00F6389B">
        <w:t>При выполнении движений по словесной инструкции возникают наибольшие трудности, встречается недостаточная координация пальцев кисти руки, недоразвитие мелкой моторики. Так же у детей с тяжелыми речевыми расстройствами отмечаются отклонения в эмоционально-волевой сфере. Им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 У детей с О</w:t>
      </w:r>
      <w:r>
        <w:t>ВЗ</w:t>
      </w:r>
      <w:r w:rsidRPr="00F6389B">
        <w:t xml:space="preserve"> отмечаются трудности формирования саморегуляци и самоконтроля.</w:t>
      </w:r>
    </w:p>
    <w:p w:rsidR="00E7594E" w:rsidRPr="00F61884" w:rsidRDefault="00E7594E" w:rsidP="00374F15">
      <w:pPr>
        <w:pStyle w:val="NormalWeb"/>
        <w:spacing w:before="0" w:beforeAutospacing="0" w:after="0" w:afterAutospacing="0" w:line="300" w:lineRule="atLeast"/>
      </w:pPr>
      <w:r w:rsidRPr="00154964">
        <w:rPr>
          <w:color w:val="333333"/>
        </w:rPr>
        <w:t> </w:t>
      </w:r>
      <w:r>
        <w:t>А д</w:t>
      </w:r>
      <w:r w:rsidRPr="00F61884">
        <w:t>ети с общим недоразвитием речи относятся к категории детей с ограниченными возможностями здоровья. Здоровье мы понимаем, как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E7594E" w:rsidRPr="00F61884" w:rsidRDefault="00E7594E" w:rsidP="00F61884">
      <w:pPr>
        <w:rPr>
          <w:rFonts w:ascii="Times New Roman" w:hAnsi="Times New Roman"/>
          <w:b/>
          <w:sz w:val="24"/>
          <w:szCs w:val="24"/>
        </w:rPr>
      </w:pPr>
      <w:r w:rsidRPr="00F61884">
        <w:rPr>
          <w:rFonts w:ascii="Times New Roman" w:hAnsi="Times New Roman"/>
          <w:b/>
          <w:sz w:val="24"/>
          <w:szCs w:val="24"/>
        </w:rPr>
        <w:t>Рассмотрим основные аспекты здоровья:</w:t>
      </w:r>
    </w:p>
    <w:p w:rsidR="00E7594E" w:rsidRPr="00F61884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b/>
          <w:i/>
          <w:sz w:val="24"/>
          <w:szCs w:val="24"/>
        </w:rPr>
        <w:t>Физическое здоровье</w:t>
      </w:r>
      <w:r w:rsidRPr="00F61884">
        <w:rPr>
          <w:rFonts w:ascii="Times New Roman" w:hAnsi="Times New Roman"/>
          <w:sz w:val="24"/>
          <w:szCs w:val="24"/>
        </w:rPr>
        <w:t xml:space="preserve"> – это совершенство саморегуляции в организме, совокупность статических и динамических свойств человека, которые позволяют ему адаптироваться в обществе.</w:t>
      </w:r>
    </w:p>
    <w:p w:rsidR="00E7594E" w:rsidRPr="00F61884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b/>
          <w:i/>
          <w:sz w:val="24"/>
          <w:szCs w:val="24"/>
        </w:rPr>
        <w:t>Психическое здоровье</w:t>
      </w:r>
      <w:r w:rsidRPr="00F61884">
        <w:rPr>
          <w:rFonts w:ascii="Times New Roman" w:hAnsi="Times New Roman"/>
          <w:sz w:val="24"/>
          <w:szCs w:val="24"/>
        </w:rPr>
        <w:t xml:space="preserve"> – это высокое сознание, развитое мышление, большая внутренняя и моральная сила, побуждающая к созидательной деятельности.</w:t>
      </w:r>
    </w:p>
    <w:p w:rsidR="00E7594E" w:rsidRPr="00F61884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b/>
          <w:i/>
          <w:sz w:val="24"/>
          <w:szCs w:val="24"/>
        </w:rPr>
        <w:t>Социальное здоровье</w:t>
      </w:r>
      <w:r w:rsidRPr="00F61884">
        <w:rPr>
          <w:rFonts w:ascii="Times New Roman" w:hAnsi="Times New Roman"/>
          <w:sz w:val="24"/>
          <w:szCs w:val="24"/>
        </w:rPr>
        <w:t> – это гармоничное здоровье личности в социальной структуре общества, эффективный уровень взаимодействия в семье и коллективе.</w:t>
      </w:r>
    </w:p>
    <w:p w:rsidR="00E7594E" w:rsidRPr="00F61884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b/>
          <w:i/>
          <w:sz w:val="24"/>
          <w:szCs w:val="24"/>
        </w:rPr>
        <w:t>Духовное здоровье</w:t>
      </w:r>
      <w:r w:rsidRPr="00F61884">
        <w:rPr>
          <w:rFonts w:ascii="Times New Roman" w:hAnsi="Times New Roman"/>
          <w:sz w:val="24"/>
          <w:szCs w:val="24"/>
        </w:rPr>
        <w:t> – система ценностей и убеждений.</w:t>
      </w:r>
    </w:p>
    <w:p w:rsidR="00E7594E" w:rsidRPr="00F61884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Особое внимание уделим особенностям физического и психического развития детей с О</w:t>
      </w:r>
      <w:r>
        <w:rPr>
          <w:rFonts w:ascii="Times New Roman" w:hAnsi="Times New Roman"/>
          <w:sz w:val="24"/>
          <w:szCs w:val="24"/>
        </w:rPr>
        <w:t>ВЗ</w:t>
      </w:r>
      <w:r w:rsidRPr="00F61884">
        <w:rPr>
          <w:rFonts w:ascii="Times New Roman" w:hAnsi="Times New Roman"/>
          <w:sz w:val="24"/>
          <w:szCs w:val="24"/>
        </w:rPr>
        <w:t>.</w:t>
      </w:r>
    </w:p>
    <w:p w:rsidR="00E7594E" w:rsidRPr="00F61884" w:rsidRDefault="00E7594E" w:rsidP="00F61884">
      <w:pPr>
        <w:rPr>
          <w:rFonts w:ascii="Times New Roman" w:hAnsi="Times New Roman"/>
          <w:b/>
          <w:sz w:val="24"/>
          <w:szCs w:val="24"/>
        </w:rPr>
      </w:pPr>
      <w:r w:rsidRPr="00F61884">
        <w:rPr>
          <w:rFonts w:ascii="Times New Roman" w:hAnsi="Times New Roman"/>
          <w:b/>
          <w:sz w:val="24"/>
          <w:szCs w:val="24"/>
        </w:rPr>
        <w:t>Особенности физического развития детей с речевыми недостатками:</w:t>
      </w:r>
    </w:p>
    <w:p w:rsidR="00E7594E" w:rsidRPr="00F61884" w:rsidRDefault="00E7594E" w:rsidP="00FC657B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– нарушение артикуляционных укладов, либо органов артикуляционного аппарата;</w:t>
      </w:r>
    </w:p>
    <w:p w:rsidR="00E7594E" w:rsidRPr="00F61884" w:rsidRDefault="00E7594E" w:rsidP="00FC657B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– нарушение дыхания и голосообразования;</w:t>
      </w:r>
    </w:p>
    <w:p w:rsidR="00E7594E" w:rsidRPr="00F61884" w:rsidRDefault="00E7594E" w:rsidP="00FC657B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– нарушение общей и мелкой моторики;</w:t>
      </w:r>
    </w:p>
    <w:p w:rsidR="00E7594E" w:rsidRPr="00F61884" w:rsidRDefault="00E7594E" w:rsidP="00FC657B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– расторможенность и заторможенность мышечного напряжения;</w:t>
      </w:r>
    </w:p>
    <w:p w:rsidR="00E7594E" w:rsidRPr="00F61884" w:rsidRDefault="00E7594E" w:rsidP="00FC657B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– повышенная утомляемость;</w:t>
      </w:r>
    </w:p>
    <w:p w:rsidR="00E7594E" w:rsidRPr="00F61884" w:rsidRDefault="00E7594E" w:rsidP="00FC657B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– заметное отставание в показателях основных физических качеств (силы, скорости, ловкости);</w:t>
      </w:r>
    </w:p>
    <w:p w:rsidR="00E7594E" w:rsidRPr="00F61884" w:rsidRDefault="00E7594E" w:rsidP="00FC657B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– нарушение темпоритмической организации движений.</w:t>
      </w:r>
    </w:p>
    <w:p w:rsidR="00E7594E" w:rsidRPr="00374F15" w:rsidRDefault="00E7594E" w:rsidP="00F61884">
      <w:pPr>
        <w:rPr>
          <w:rFonts w:ascii="Times New Roman" w:hAnsi="Times New Roman"/>
          <w:b/>
          <w:sz w:val="24"/>
          <w:szCs w:val="24"/>
        </w:rPr>
      </w:pPr>
      <w:r w:rsidRPr="00374F15">
        <w:rPr>
          <w:rFonts w:ascii="Times New Roman" w:hAnsi="Times New Roman"/>
          <w:b/>
          <w:sz w:val="24"/>
          <w:szCs w:val="24"/>
        </w:rPr>
        <w:t>Особенности психического развития детей с речевыми недостатками:</w:t>
      </w:r>
    </w:p>
    <w:p w:rsidR="00E7594E" w:rsidRDefault="00E7594E" w:rsidP="007E7CD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828">
        <w:rPr>
          <w:rFonts w:ascii="Times New Roman" w:hAnsi="Times New Roman"/>
          <w:sz w:val="24"/>
          <w:szCs w:val="24"/>
        </w:rPr>
        <w:t>– нарушение пространственн</w:t>
      </w:r>
      <w:r>
        <w:rPr>
          <w:rFonts w:ascii="Times New Roman" w:hAnsi="Times New Roman"/>
          <w:sz w:val="24"/>
          <w:szCs w:val="24"/>
        </w:rPr>
        <w:t>ых</w:t>
      </w:r>
      <w:r w:rsidRPr="00847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</w:t>
      </w:r>
      <w:r w:rsidRPr="00847828">
        <w:rPr>
          <w:rFonts w:ascii="Times New Roman" w:hAnsi="Times New Roman"/>
          <w:sz w:val="24"/>
          <w:szCs w:val="24"/>
        </w:rPr>
        <w:t>;</w:t>
      </w:r>
    </w:p>
    <w:p w:rsidR="00E7594E" w:rsidRDefault="00E7594E" w:rsidP="007E7CD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828">
        <w:rPr>
          <w:rFonts w:ascii="Times New Roman" w:hAnsi="Times New Roman"/>
          <w:sz w:val="24"/>
          <w:szCs w:val="24"/>
        </w:rPr>
        <w:t>– неустойчивость внимания;</w:t>
      </w:r>
    </w:p>
    <w:p w:rsidR="00E7594E" w:rsidRDefault="00E7594E" w:rsidP="007E7CD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828">
        <w:rPr>
          <w:rFonts w:ascii="Times New Roman" w:hAnsi="Times New Roman"/>
          <w:sz w:val="24"/>
          <w:szCs w:val="24"/>
        </w:rPr>
        <w:t>– расстройство памяти (особенно слуховой);</w:t>
      </w:r>
    </w:p>
    <w:p w:rsidR="00E7594E" w:rsidRDefault="00E7594E" w:rsidP="007E7CD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828">
        <w:rPr>
          <w:rFonts w:ascii="Times New Roman" w:hAnsi="Times New Roman"/>
          <w:sz w:val="24"/>
          <w:szCs w:val="24"/>
        </w:rPr>
        <w:t>– несформированность мышления;</w:t>
      </w:r>
    </w:p>
    <w:p w:rsidR="00E7594E" w:rsidRDefault="00E7594E" w:rsidP="007E7CD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828">
        <w:rPr>
          <w:rFonts w:ascii="Times New Roman" w:hAnsi="Times New Roman"/>
          <w:sz w:val="24"/>
          <w:szCs w:val="24"/>
        </w:rPr>
        <w:t>– задержка развития воображения.</w:t>
      </w:r>
    </w:p>
    <w:p w:rsidR="00E7594E" w:rsidRPr="00847828" w:rsidRDefault="00E7594E" w:rsidP="00FC6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Pr="00F61884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Коррекция и профилактика нарушений развития детей предполагает введение здоровьесберегающих технологий. Основа здоровьесберегающих технологий – личностно-ориентированный подход. Под здоровьесберегающей образовательной технологией понимается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дошкольников.</w:t>
      </w:r>
    </w:p>
    <w:p w:rsidR="00E7594E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 xml:space="preserve">Только комплексное воздействие на ребенка может дать успешную динамику речевого развития. Совокупность методов и приемов в коррекционной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становлений отношений к воспитуемым социальным явлениям и навыкам поведения, основы личностной культуры. В процессе коррекционной работы </w:t>
      </w:r>
      <w:r>
        <w:rPr>
          <w:rFonts w:ascii="Times New Roman" w:hAnsi="Times New Roman"/>
          <w:sz w:val="24"/>
          <w:szCs w:val="24"/>
        </w:rPr>
        <w:t>педагога</w:t>
      </w:r>
      <w:r w:rsidRPr="00F61884">
        <w:rPr>
          <w:rFonts w:ascii="Times New Roman" w:hAnsi="Times New Roman"/>
          <w:sz w:val="24"/>
          <w:szCs w:val="24"/>
        </w:rPr>
        <w:t xml:space="preserve"> возрастает социальная и педагогическая значимость сохранения здоровья детей.</w:t>
      </w:r>
    </w:p>
    <w:p w:rsidR="00E7594E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b/>
          <w:i/>
          <w:sz w:val="24"/>
          <w:szCs w:val="24"/>
        </w:rPr>
        <w:t>В практической деятельности мы применяем следующие здоровьесберегающие компоненты:</w:t>
      </w:r>
      <w:r w:rsidRPr="00F61884">
        <w:rPr>
          <w:rFonts w:ascii="Times New Roman" w:hAnsi="Times New Roman"/>
          <w:sz w:val="24"/>
          <w:szCs w:val="24"/>
        </w:rPr>
        <w:t xml:space="preserve"> </w:t>
      </w:r>
    </w:p>
    <w:p w:rsidR="00E7594E" w:rsidRDefault="00E7594E" w:rsidP="00FC657B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 xml:space="preserve">дыхательная гимнастика, </w:t>
      </w:r>
    </w:p>
    <w:p w:rsidR="00E7594E" w:rsidRDefault="00E7594E" w:rsidP="00FC657B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 xml:space="preserve">артикуляционная гимнастика, </w:t>
      </w:r>
    </w:p>
    <w:p w:rsidR="00E7594E" w:rsidRDefault="00E7594E" w:rsidP="00FC657B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 xml:space="preserve">пальчиковая гимнастика, </w:t>
      </w:r>
    </w:p>
    <w:p w:rsidR="00E7594E" w:rsidRDefault="00E7594E" w:rsidP="00FC657B">
      <w:pPr>
        <w:numPr>
          <w:ilvl w:val="0"/>
          <w:numId w:val="12"/>
        </w:numPr>
        <w:spacing w:after="0" w:line="240" w:lineRule="auto"/>
        <w:ind w:left="357" w:hanging="357"/>
      </w:pPr>
      <w:r w:rsidRPr="00F61884">
        <w:rPr>
          <w:rFonts w:ascii="Times New Roman" w:hAnsi="Times New Roman"/>
          <w:sz w:val="24"/>
          <w:szCs w:val="24"/>
        </w:rPr>
        <w:t xml:space="preserve">самомассаж; </w:t>
      </w:r>
    </w:p>
    <w:p w:rsidR="00E7594E" w:rsidRPr="003F2C57" w:rsidRDefault="00E7594E" w:rsidP="003F2C57">
      <w:pPr>
        <w:pStyle w:val="rtejustify"/>
        <w:spacing w:before="120" w:beforeAutospacing="0" w:after="120" w:afterAutospacing="0" w:line="210" w:lineRule="atLeast"/>
        <w:ind w:firstLine="525"/>
        <w:rPr>
          <w:color w:val="000000"/>
        </w:rPr>
      </w:pPr>
      <w:r w:rsidRPr="003F2C57">
        <w:rPr>
          <w:color w:val="000000"/>
        </w:rPr>
        <w:t>Удивительные результаты даёт массаж кистей рук с помощью шарика Су-Джок, пружинок, прищепок, плодов каштанов, грецкого ореха, шестигранного карандаша и других подручных предметов. Такой массаж не только оказывает благотворное влияние на весь организм, но также помогает решать наши коррекционные задачи: активизирует мозг, развивает межполушарное взаимодействие, иннервацию речедвигательных анализаторов, способствует развитию речи, внимания, памяти, мышления.</w:t>
      </w:r>
    </w:p>
    <w:p w:rsidR="00E7594E" w:rsidRDefault="00E7594E" w:rsidP="00FC657B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 xml:space="preserve">глазодвигательная гимнастика, </w:t>
      </w:r>
    </w:p>
    <w:p w:rsidR="00E7594E" w:rsidRPr="00F61884" w:rsidRDefault="00E7594E" w:rsidP="00FC657B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мышечная релаксация.</w:t>
      </w:r>
    </w:p>
    <w:p w:rsidR="00E7594E" w:rsidRPr="00F61884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Все перечисленные технологии способствуют коррекции физических и психических нарушений детей, обеспечивают эмоциональное благополучие ребенка и способствуют формированию полноценной гармоничной личности.</w:t>
      </w:r>
    </w:p>
    <w:p w:rsidR="00E7594E" w:rsidRPr="00F61884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Современные здоровьесберегающие технологии позволяют предупреждать, корректировать и реабилитировать некоторые особенности, либо отклонения в развитии личности ребенка.</w:t>
      </w:r>
    </w:p>
    <w:p w:rsidR="00E7594E" w:rsidRPr="00F61884" w:rsidRDefault="00E7594E" w:rsidP="00F61884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 Одними из таких современных здоровьесберегающих технологий, считаю использование контрастотерапии, криотерапии и арт-терапи</w:t>
      </w:r>
      <w:r>
        <w:rPr>
          <w:rFonts w:ascii="Times New Roman" w:hAnsi="Times New Roman"/>
          <w:sz w:val="24"/>
          <w:szCs w:val="24"/>
        </w:rPr>
        <w:t>и.</w:t>
      </w:r>
    </w:p>
    <w:p w:rsidR="00E7594E" w:rsidRPr="00F61884" w:rsidRDefault="00E7594E" w:rsidP="00F61884">
      <w:pPr>
        <w:rPr>
          <w:rFonts w:ascii="Times New Roman" w:hAnsi="Times New Roman"/>
          <w:sz w:val="24"/>
          <w:szCs w:val="24"/>
        </w:rPr>
      </w:pPr>
      <w:r w:rsidRPr="00042B1C">
        <w:rPr>
          <w:rFonts w:ascii="Times New Roman" w:hAnsi="Times New Roman"/>
          <w:b/>
          <w:i/>
          <w:sz w:val="24"/>
          <w:szCs w:val="24"/>
        </w:rPr>
        <w:t>Арт-терапия</w:t>
      </w:r>
      <w:r w:rsidRPr="00F61884">
        <w:rPr>
          <w:rFonts w:ascii="Times New Roman" w:hAnsi="Times New Roman"/>
          <w:sz w:val="24"/>
          <w:szCs w:val="24"/>
        </w:rPr>
        <w:t> (методы творческого самовыражения)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884">
        <w:rPr>
          <w:rFonts w:ascii="Times New Roman" w:hAnsi="Times New Roman"/>
          <w:sz w:val="24"/>
          <w:szCs w:val="24"/>
        </w:rPr>
        <w:t xml:space="preserve">в дошкольном возрасте </w:t>
      </w:r>
      <w:r>
        <w:rPr>
          <w:rFonts w:ascii="Times New Roman" w:hAnsi="Times New Roman"/>
          <w:sz w:val="24"/>
          <w:szCs w:val="24"/>
        </w:rPr>
        <w:t>применяем</w:t>
      </w:r>
      <w:r w:rsidRPr="00F61884">
        <w:rPr>
          <w:rFonts w:ascii="Times New Roman" w:hAnsi="Times New Roman"/>
          <w:sz w:val="24"/>
          <w:szCs w:val="24"/>
        </w:rPr>
        <w:t xml:space="preserve"> во всех видах непосредственно образовательной деятельности, рисование различными средствами художественного творчества, составление коллажей, оригами, объемные поделки из мятой бумаги и др. (например</w:t>
      </w:r>
      <w:r>
        <w:rPr>
          <w:rFonts w:ascii="Times New Roman" w:hAnsi="Times New Roman"/>
          <w:sz w:val="24"/>
          <w:szCs w:val="24"/>
        </w:rPr>
        <w:t>,</w:t>
      </w:r>
      <w:r w:rsidRPr="00F61884">
        <w:rPr>
          <w:rFonts w:ascii="Times New Roman" w:hAnsi="Times New Roman"/>
          <w:sz w:val="24"/>
          <w:szCs w:val="24"/>
        </w:rPr>
        <w:t xml:space="preserve"> в познании, коммуникации, в художественном творчестве).</w:t>
      </w:r>
    </w:p>
    <w:p w:rsidR="00E7594E" w:rsidRPr="00042B1C" w:rsidRDefault="00E7594E" w:rsidP="00042B1C">
      <w:pPr>
        <w:rPr>
          <w:rFonts w:ascii="Times New Roman" w:hAnsi="Times New Roman"/>
          <w:sz w:val="24"/>
          <w:szCs w:val="24"/>
        </w:rPr>
      </w:pPr>
      <w:r w:rsidRPr="00F61884">
        <w:rPr>
          <w:rFonts w:ascii="Times New Roman" w:hAnsi="Times New Roman"/>
          <w:sz w:val="24"/>
          <w:szCs w:val="24"/>
        </w:rPr>
        <w:t> </w:t>
      </w:r>
      <w:r w:rsidRPr="00042B1C">
        <w:rPr>
          <w:rFonts w:ascii="Times New Roman" w:hAnsi="Times New Roman"/>
          <w:sz w:val="24"/>
          <w:szCs w:val="24"/>
        </w:rPr>
        <w:t>Большим успехом у дошкольников пользуется арт–метод, как «Песочная игра». На коррекционно-развивающих занятиях с детьми с О</w:t>
      </w:r>
      <w:r>
        <w:rPr>
          <w:rFonts w:ascii="Times New Roman" w:hAnsi="Times New Roman"/>
          <w:sz w:val="24"/>
          <w:szCs w:val="24"/>
        </w:rPr>
        <w:t>ВЗ</w:t>
      </w:r>
      <w:r w:rsidRPr="00042B1C">
        <w:rPr>
          <w:rFonts w:ascii="Times New Roman" w:hAnsi="Times New Roman"/>
          <w:sz w:val="24"/>
          <w:szCs w:val="24"/>
        </w:rPr>
        <w:t xml:space="preserve"> игры в песочнице - один из естественных способов творческого выражения личности ребенка. Возникающие в играх на песке образы и символы могут быть использованы как средство диагностики и позволяют выстраивать индивидуальную программу коррекции. Причем, занятия в песочнице могут быть как основным, так и вспомогательным инструментом профилактической и коррекционно-развивающей работы с детьми.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594E" w:rsidRPr="007B4385" w:rsidRDefault="00E7594E" w:rsidP="00557567">
      <w:pPr>
        <w:pStyle w:val="NormalWeb"/>
        <w:spacing w:before="0" w:beforeAutospacing="0" w:after="0" w:afterAutospacing="0" w:line="300" w:lineRule="atLeast"/>
        <w:rPr>
          <w:color w:val="000000"/>
        </w:rPr>
      </w:pPr>
      <w:r w:rsidRPr="00154964">
        <w:rPr>
          <w:color w:val="333333"/>
        </w:rPr>
        <w:t> </w:t>
      </w:r>
      <w:r w:rsidRPr="007B4385">
        <w:rPr>
          <w:color w:val="000000"/>
        </w:rPr>
        <w:t>Использование арт-терапии в коррекционно-развивающей работе с детьми дошкольного возраста позволяет глубже понять внутреннее состояние ребенка, помочь отреагировать на негативные переживания и снять психоэмоциональное напряжение (например, агрессию, тревожность, застенчивость)</w:t>
      </w:r>
      <w:r>
        <w:rPr>
          <w:color w:val="000000"/>
        </w:rPr>
        <w:t>.</w:t>
      </w:r>
    </w:p>
    <w:p w:rsidR="00E7594E" w:rsidRPr="007B4385" w:rsidRDefault="00E7594E" w:rsidP="00557567">
      <w:pPr>
        <w:pStyle w:val="NormalWeb"/>
        <w:spacing w:before="0" w:beforeAutospacing="0" w:after="0" w:afterAutospacing="0" w:line="300" w:lineRule="atLeast"/>
        <w:rPr>
          <w:color w:val="000000"/>
        </w:rPr>
      </w:pPr>
      <w:r w:rsidRPr="007B4385">
        <w:rPr>
          <w:rStyle w:val="Strong"/>
          <w:color w:val="000000"/>
        </w:rPr>
        <w:t> </w:t>
      </w:r>
    </w:p>
    <w:p w:rsidR="00E7594E" w:rsidRPr="007B4385" w:rsidRDefault="00E7594E" w:rsidP="00557567">
      <w:pPr>
        <w:pStyle w:val="NormalWeb"/>
        <w:spacing w:before="0" w:beforeAutospacing="0" w:after="0" w:afterAutospacing="0" w:line="300" w:lineRule="atLeast"/>
        <w:rPr>
          <w:color w:val="000000"/>
        </w:rPr>
      </w:pPr>
      <w:r w:rsidRPr="007B4385">
        <w:rPr>
          <w:rStyle w:val="Strong"/>
          <w:color w:val="000000"/>
        </w:rPr>
        <w:t>Криотерапия</w:t>
      </w:r>
      <w:r w:rsidRPr="007B4385">
        <w:rPr>
          <w:rStyle w:val="apple-converted-space"/>
          <w:color w:val="000000"/>
        </w:rPr>
        <w:t> </w:t>
      </w:r>
      <w:r w:rsidRPr="007B4385">
        <w:rPr>
          <w:color w:val="000000"/>
        </w:rPr>
        <w:t>- одна из современных нетрадиционных</w:t>
      </w:r>
      <w:r w:rsidRPr="007B4385">
        <w:rPr>
          <w:color w:val="000000"/>
        </w:rPr>
        <w:softHyphen/>
        <w:t xml:space="preserve"> методик коррекционной педагогики, заключающаяся в использовании игр со льдом. Дозированное воздействие холода на нервные окончания пальцев обладает благотворными свойствами. Эффект основан на </w:t>
      </w:r>
      <w:r>
        <w:rPr>
          <w:color w:val="000000"/>
        </w:rPr>
        <w:t>и</w:t>
      </w:r>
      <w:r w:rsidRPr="007B4385">
        <w:rPr>
          <w:color w:val="000000"/>
        </w:rPr>
        <w:t>з</w:t>
      </w:r>
      <w:r w:rsidRPr="007B4385">
        <w:rPr>
          <w:color w:val="000000"/>
          <w:spacing w:val="-20"/>
        </w:rPr>
        <w:t>менении</w:t>
      </w:r>
      <w:r>
        <w:rPr>
          <w:color w:val="000000"/>
          <w:spacing w:val="-20"/>
        </w:rPr>
        <w:t xml:space="preserve"> </w:t>
      </w:r>
      <w:r w:rsidRPr="007B4385">
        <w:rPr>
          <w:rStyle w:val="apple-converted-space"/>
          <w:color w:val="000000"/>
        </w:rPr>
        <w:t> </w:t>
      </w:r>
      <w:r w:rsidRPr="007B4385">
        <w:rPr>
          <w:color w:val="000000"/>
        </w:rPr>
        <w:t>деятельности сосудов - первоначальный спазм мелких артерий сопровождаться выраженным их расширением, что значительно усиливает приток крови к месту воздействия, в результате чего улучшается питание тканей.</w:t>
      </w:r>
    </w:p>
    <w:p w:rsidR="00E7594E" w:rsidRPr="007B4385" w:rsidRDefault="00E7594E" w:rsidP="00557567">
      <w:pPr>
        <w:pStyle w:val="NormalWeb"/>
        <w:spacing w:before="0" w:beforeAutospacing="0" w:after="0" w:afterAutospacing="0" w:line="300" w:lineRule="atLeast"/>
        <w:rPr>
          <w:color w:val="000000"/>
        </w:rPr>
      </w:pPr>
      <w:r w:rsidRPr="007B4385">
        <w:rPr>
          <w:color w:val="000000"/>
        </w:rPr>
        <w:t> </w:t>
      </w:r>
    </w:p>
    <w:p w:rsidR="00E7594E" w:rsidRPr="00154964" w:rsidRDefault="00E7594E" w:rsidP="00557567">
      <w:pPr>
        <w:pStyle w:val="NormalWeb"/>
        <w:spacing w:before="0" w:beforeAutospacing="0" w:after="0" w:afterAutospacing="0" w:line="300" w:lineRule="atLeast"/>
        <w:rPr>
          <w:color w:val="333333"/>
        </w:rPr>
      </w:pPr>
      <w:r w:rsidRPr="007B4385">
        <w:rPr>
          <w:color w:val="000000"/>
        </w:rPr>
        <w:t>Обычно игры со льдом очень нравятся детям,</w:t>
      </w:r>
      <w:r w:rsidRPr="007B4385">
        <w:rPr>
          <w:rStyle w:val="apple-converted-space"/>
          <w:color w:val="000000"/>
        </w:rPr>
        <w:t> </w:t>
      </w:r>
      <w:r w:rsidRPr="007B4385">
        <w:rPr>
          <w:color w:val="000000"/>
          <w:spacing w:val="-20"/>
        </w:rPr>
        <w:t xml:space="preserve">но </w:t>
      </w:r>
      <w:r w:rsidRPr="007B4385">
        <w:rPr>
          <w:color w:val="000000"/>
        </w:rPr>
        <w:t xml:space="preserve">иногда вызывают опасение у родителей. Поэтому перед использованием этой методики целесообразно побеседовать с родителями </w:t>
      </w:r>
      <w:r>
        <w:rPr>
          <w:color w:val="000000"/>
        </w:rPr>
        <w:t>детей</w:t>
      </w:r>
      <w:r w:rsidRPr="007B4385">
        <w:rPr>
          <w:color w:val="000000"/>
        </w:rPr>
        <w:t xml:space="preserve">, рассказать им, о сущности процедуры, правилах ее проведения, ожидаемом эффекте. Подготовить  консультацию с показом и подробным объяснением назначения и смысла данных здоровьесберегающих технологий, а так же запустить анкету, чтобы родители, написали согласие или не согласие </w:t>
      </w:r>
      <w:r>
        <w:rPr>
          <w:color w:val="000000"/>
        </w:rPr>
        <w:t>на прове</w:t>
      </w:r>
      <w:r w:rsidRPr="007B4385">
        <w:rPr>
          <w:color w:val="000000"/>
        </w:rPr>
        <w:t>д</w:t>
      </w:r>
      <w:r>
        <w:rPr>
          <w:color w:val="000000"/>
        </w:rPr>
        <w:t xml:space="preserve">ения </w:t>
      </w:r>
      <w:r w:rsidRPr="007B4385">
        <w:rPr>
          <w:color w:val="000000"/>
        </w:rPr>
        <w:t xml:space="preserve"> данн</w:t>
      </w:r>
      <w:r>
        <w:rPr>
          <w:color w:val="000000"/>
        </w:rPr>
        <w:t>ой игры</w:t>
      </w:r>
      <w:r w:rsidRPr="002C0A63">
        <w:rPr>
          <w:color w:val="000000"/>
        </w:rPr>
        <w:t xml:space="preserve"> </w:t>
      </w:r>
      <w:r>
        <w:rPr>
          <w:color w:val="000000"/>
        </w:rPr>
        <w:t>с их ребенком</w:t>
      </w:r>
      <w:r w:rsidRPr="007B4385">
        <w:rPr>
          <w:color w:val="000000"/>
        </w:rPr>
        <w:t>.</w:t>
      </w:r>
      <w:r w:rsidRPr="00154964">
        <w:rPr>
          <w:color w:val="333333"/>
        </w:rPr>
        <w:t> </w:t>
      </w:r>
    </w:p>
    <w:p w:rsidR="00E7594E" w:rsidRPr="002C0A63" w:rsidRDefault="00E7594E" w:rsidP="00557567">
      <w:pPr>
        <w:pStyle w:val="NormalWeb"/>
        <w:spacing w:before="0" w:beforeAutospacing="0" w:after="0" w:afterAutospacing="0" w:line="300" w:lineRule="atLeast"/>
        <w:rPr>
          <w:color w:val="000000"/>
        </w:rPr>
      </w:pPr>
      <w:r w:rsidRPr="002C0A63">
        <w:rPr>
          <w:color w:val="000000"/>
        </w:rPr>
        <w:t>Емкость для криотерапии - это пластмассовый лоток, в который высыпаются шарики льда непосредственно перед проведением процедуры. Безопаснее использовать ледяные шарики, поскольку у них нет острых краев, и ребенок не поранит о них пальцы. Изготавливаются цветные льдинки, окрашенные при помощи свежевыжатого сока овощей со всевозможными вмороженными предметами, на усмотрение педагога. Детям особенно нравится такое разноцветное ассорти. Ребенок погружает пальцы в лоток, захватывает кусочки льда, ищет спрятанные там пластмассовые или деревянные фигурки, опущенные в лоток заранее, пересчитывает</w:t>
      </w:r>
      <w:r w:rsidRPr="002C0A63">
        <w:rPr>
          <w:rStyle w:val="apple-converted-space"/>
          <w:color w:val="000000"/>
        </w:rPr>
        <w:t> </w:t>
      </w:r>
      <w:r w:rsidRPr="002C0A63">
        <w:rPr>
          <w:color w:val="000000"/>
          <w:spacing w:val="-20"/>
        </w:rPr>
        <w:t>ша</w:t>
      </w:r>
      <w:r w:rsidRPr="002C0A63">
        <w:rPr>
          <w:color w:val="000000"/>
        </w:rPr>
        <w:t>рики, ощупывая их пальцами.</w:t>
      </w:r>
      <w:r w:rsidRPr="002C0A63">
        <w:rPr>
          <w:rStyle w:val="apple-converted-space"/>
          <w:color w:val="000000"/>
        </w:rPr>
        <w:t> </w:t>
      </w:r>
      <w:r w:rsidRPr="002C0A63">
        <w:rPr>
          <w:color w:val="000000"/>
          <w:spacing w:val="-20"/>
        </w:rPr>
        <w:t>Лед,</w:t>
      </w:r>
      <w:r w:rsidRPr="002C0A63">
        <w:rPr>
          <w:rStyle w:val="apple-converted-space"/>
          <w:color w:val="000000"/>
          <w:spacing w:val="-20"/>
        </w:rPr>
        <w:t> </w:t>
      </w:r>
      <w:r w:rsidRPr="002C0A63">
        <w:rPr>
          <w:color w:val="000000"/>
        </w:rPr>
        <w:t>заготовленный заранее, можно хранить в течение 10-12 часов без холодильника, в обычном термосе. Рекомендуется организовывать занятия с использованием криотерапии по следующей схеме: одна, две процедуры в неделю в течение месяца, наиболее эффективно сочетание с контрастотерапией.</w:t>
      </w:r>
    </w:p>
    <w:p w:rsidR="00E7594E" w:rsidRPr="00154964" w:rsidRDefault="00E7594E" w:rsidP="00557567">
      <w:pPr>
        <w:pStyle w:val="NormalWeb"/>
        <w:spacing w:before="0" w:beforeAutospacing="0" w:after="0" w:afterAutospacing="0" w:line="300" w:lineRule="atLeast"/>
        <w:rPr>
          <w:color w:val="333333"/>
        </w:rPr>
      </w:pPr>
    </w:p>
    <w:p w:rsidR="00E7594E" w:rsidRPr="0064042F" w:rsidRDefault="00E7594E" w:rsidP="00FC657B">
      <w:pPr>
        <w:pStyle w:val="NormalWeb"/>
        <w:spacing w:before="0" w:beforeAutospacing="0" w:after="0" w:afterAutospacing="0" w:line="300" w:lineRule="atLeast"/>
      </w:pPr>
      <w:r w:rsidRPr="0064042F">
        <w:rPr>
          <w:rStyle w:val="Strong"/>
        </w:rPr>
        <w:t>Контрастотерапия</w:t>
      </w:r>
      <w:r w:rsidRPr="0064042F">
        <w:rPr>
          <w:rStyle w:val="apple-converted-space"/>
          <w:b/>
          <w:bCs/>
        </w:rPr>
        <w:t> </w:t>
      </w:r>
      <w:r w:rsidRPr="0064042F">
        <w:t>- использование контрастных ванн для кистей рук. Стимулирующий эффект основан на переменном воздействии холода и тепла на нервные окончания пальцев. Для использования контрастотерапии необходимы две ванночки с водой такой формы, чтобы в них кисть ребенка могла погрузиться полностью.</w:t>
      </w:r>
    </w:p>
    <w:p w:rsidR="00E7594E" w:rsidRPr="0064042F" w:rsidRDefault="00E7594E" w:rsidP="00FC657B">
      <w:pPr>
        <w:pStyle w:val="NormalWeb"/>
        <w:spacing w:before="0" w:beforeAutospacing="0" w:after="0" w:afterAutospacing="0" w:line="300" w:lineRule="atLeast"/>
      </w:pPr>
      <w:r w:rsidRPr="0064042F">
        <w:t>Оптимальное сочетание температур 45° С (горячая вода) и 16-18°С (холодная вода). Перерыв между сеансами криотерапии и контрастотерапии - не менее 2,5 - 3 месяцев. Данную технику эффективно использовать с детьми во второй половине дня, не более 3-5 минут, в зависимости от возраста детей, не чаще 2-3 раз в неделю.</w:t>
      </w:r>
    </w:p>
    <w:p w:rsidR="00E7594E" w:rsidRDefault="00E7594E" w:rsidP="0064042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E7594E" w:rsidRPr="0064042F" w:rsidRDefault="00E7594E" w:rsidP="0064042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64042F">
        <w:rPr>
          <w:rFonts w:ascii="Times New Roman" w:hAnsi="Times New Roman"/>
          <w:sz w:val="24"/>
          <w:szCs w:val="24"/>
          <w:bdr w:val="none" w:sz="0" w:space="0" w:color="auto" w:frame="1"/>
        </w:rPr>
        <w:t>Ребёнок должен быть уверен, что все трудности и проблемы преодолимы и успех возможен.</w:t>
      </w:r>
    </w:p>
    <w:p w:rsidR="00E7594E" w:rsidRPr="0064042F" w:rsidRDefault="00E7594E" w:rsidP="0064042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64042F">
        <w:rPr>
          <w:bdr w:val="none" w:sz="0" w:space="0" w:color="auto" w:frame="1"/>
        </w:rPr>
        <w:t xml:space="preserve">Такая система организации </w:t>
      </w:r>
      <w:r>
        <w:rPr>
          <w:bdr w:val="none" w:sz="0" w:space="0" w:color="auto" w:frame="1"/>
        </w:rPr>
        <w:t>деятельности</w:t>
      </w:r>
      <w:r w:rsidRPr="0064042F">
        <w:rPr>
          <w:bdr w:val="none" w:sz="0" w:space="0" w:color="auto" w:frame="1"/>
        </w:rPr>
        <w:t xml:space="preserve"> позволяет повысить качество обучения.</w:t>
      </w: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Pr="000102B9" w:rsidRDefault="00E7594E" w:rsidP="00557567">
      <w:pPr>
        <w:pStyle w:val="NormalWeb"/>
        <w:spacing w:before="0" w:beforeAutospacing="0" w:after="0" w:afterAutospacing="0" w:line="300" w:lineRule="atLeast"/>
      </w:pPr>
      <w:r w:rsidRPr="000102B9">
        <w:rPr>
          <w:u w:val="single"/>
        </w:rPr>
        <w:t>Литература</w:t>
      </w:r>
      <w:r w:rsidRPr="000102B9">
        <w:rPr>
          <w:spacing w:val="20"/>
          <w:u w:val="single"/>
        </w:rPr>
        <w:t>:</w:t>
      </w:r>
    </w:p>
    <w:p w:rsidR="00E7594E" w:rsidRPr="000102B9" w:rsidRDefault="00E7594E" w:rsidP="00557567">
      <w:pPr>
        <w:pStyle w:val="NormalWeb"/>
        <w:spacing w:before="0" w:beforeAutospacing="0" w:after="0" w:afterAutospacing="0" w:line="300" w:lineRule="atLeast"/>
      </w:pPr>
      <w:r w:rsidRPr="000102B9">
        <w:t>1. Копытин А.И., Свистовская Е.Е. Руководство по детско-подростковой и семейной арт-терапии. - СПб.: Речь, 2010. – 256 с.</w:t>
      </w:r>
    </w:p>
    <w:p w:rsidR="00E7594E" w:rsidRPr="000102B9" w:rsidRDefault="00E7594E" w:rsidP="00557567">
      <w:pPr>
        <w:pStyle w:val="NormalWeb"/>
        <w:spacing w:before="0" w:beforeAutospacing="0" w:after="0" w:afterAutospacing="0" w:line="300" w:lineRule="atLeast"/>
      </w:pPr>
      <w:r w:rsidRPr="000102B9">
        <w:t>2. Лебедева Л.Д. Практика арт-терапии: подходы, диагностика, система занятий. - СПб.: Речь, 2008. – 256 с.</w:t>
      </w:r>
    </w:p>
    <w:p w:rsidR="00E7594E" w:rsidRPr="000102B9" w:rsidRDefault="00E7594E" w:rsidP="00557567">
      <w:pPr>
        <w:pStyle w:val="NormalWeb"/>
        <w:spacing w:before="0" w:beforeAutospacing="0" w:after="0" w:afterAutospacing="0" w:line="300" w:lineRule="atLeast"/>
      </w:pPr>
      <w:r w:rsidRPr="000102B9">
        <w:t>3. Мардер Л. Цветной мир: групповая арт-терапевтическая работа с детьми дошкольного и младшего школьного возраста. –Изд. Генезис, 2007. – 147 с.</w:t>
      </w:r>
    </w:p>
    <w:p w:rsidR="00E7594E" w:rsidRPr="000102B9" w:rsidRDefault="00E7594E" w:rsidP="00557567">
      <w:pPr>
        <w:pStyle w:val="NormalWeb"/>
        <w:spacing w:before="0" w:beforeAutospacing="0" w:after="0" w:afterAutospacing="0" w:line="300" w:lineRule="atLeast"/>
      </w:pPr>
      <w:r w:rsidRPr="000102B9">
        <w:t>4.Пятница Т.В., Солодухина-Башинская Т.В. «Справочник дошкольного логопеда»</w:t>
      </w:r>
    </w:p>
    <w:p w:rsidR="00E7594E" w:rsidRPr="000102B9" w:rsidRDefault="00E7594E" w:rsidP="00557567">
      <w:pPr>
        <w:pStyle w:val="NormalWeb"/>
        <w:spacing w:before="0" w:beforeAutospacing="0" w:after="0" w:afterAutospacing="0" w:line="300" w:lineRule="atLeast"/>
      </w:pPr>
      <w:r w:rsidRPr="000102B9">
        <w:t>Издательство: Феникс, 2009-480 с.</w:t>
      </w:r>
    </w:p>
    <w:p w:rsidR="00E7594E" w:rsidRPr="000102B9" w:rsidRDefault="00E7594E" w:rsidP="00557567">
      <w:pPr>
        <w:pStyle w:val="NormalWeb"/>
        <w:spacing w:before="0" w:beforeAutospacing="0" w:after="0" w:afterAutospacing="0" w:line="300" w:lineRule="atLeast"/>
      </w:pPr>
      <w:r w:rsidRPr="000102B9">
        <w:t>5. Д.Зинкевич-Евстигнеева «Практикум по песочной терапии», СПб, «Речь».</w:t>
      </w:r>
    </w:p>
    <w:p w:rsidR="00E7594E" w:rsidRPr="000102B9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4E" w:rsidRPr="00E040CB" w:rsidRDefault="00E7594E" w:rsidP="00E0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594E" w:rsidRPr="00E040CB" w:rsidSect="000102B9">
      <w:pgSz w:w="11906" w:h="16838"/>
      <w:pgMar w:top="709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985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2E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E43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BEF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325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2A1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B80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98D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90C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F8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B480B"/>
    <w:multiLevelType w:val="hybridMultilevel"/>
    <w:tmpl w:val="197AC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B6CA5"/>
    <w:multiLevelType w:val="hybridMultilevel"/>
    <w:tmpl w:val="7DCE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C0D6E"/>
    <w:multiLevelType w:val="hybridMultilevel"/>
    <w:tmpl w:val="BA04D9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90657"/>
    <w:multiLevelType w:val="hybridMultilevel"/>
    <w:tmpl w:val="07406D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0CB"/>
    <w:rsid w:val="000102B9"/>
    <w:rsid w:val="00042B1C"/>
    <w:rsid w:val="00096CDE"/>
    <w:rsid w:val="00154964"/>
    <w:rsid w:val="001F5153"/>
    <w:rsid w:val="001F6617"/>
    <w:rsid w:val="002C0A63"/>
    <w:rsid w:val="002D07B6"/>
    <w:rsid w:val="002E2334"/>
    <w:rsid w:val="002F3958"/>
    <w:rsid w:val="00374C9B"/>
    <w:rsid w:val="00374F15"/>
    <w:rsid w:val="003B5798"/>
    <w:rsid w:val="003C465B"/>
    <w:rsid w:val="003F2C57"/>
    <w:rsid w:val="003F3E3B"/>
    <w:rsid w:val="00427B51"/>
    <w:rsid w:val="00517493"/>
    <w:rsid w:val="00557567"/>
    <w:rsid w:val="0062521B"/>
    <w:rsid w:val="00627324"/>
    <w:rsid w:val="0064042F"/>
    <w:rsid w:val="007252CF"/>
    <w:rsid w:val="00777D38"/>
    <w:rsid w:val="00794DAF"/>
    <w:rsid w:val="007B4385"/>
    <w:rsid w:val="007E7CDE"/>
    <w:rsid w:val="00813C55"/>
    <w:rsid w:val="00847828"/>
    <w:rsid w:val="008834BE"/>
    <w:rsid w:val="00893662"/>
    <w:rsid w:val="008C5FFB"/>
    <w:rsid w:val="00906B24"/>
    <w:rsid w:val="00987C72"/>
    <w:rsid w:val="00BA6924"/>
    <w:rsid w:val="00CC1CFF"/>
    <w:rsid w:val="00D72F95"/>
    <w:rsid w:val="00E040CB"/>
    <w:rsid w:val="00E7594E"/>
    <w:rsid w:val="00F61884"/>
    <w:rsid w:val="00F6389B"/>
    <w:rsid w:val="00FC657B"/>
    <w:rsid w:val="00F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4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040CB"/>
    <w:rPr>
      <w:rFonts w:cs="Times New Roman"/>
    </w:rPr>
  </w:style>
  <w:style w:type="paragraph" w:customStyle="1" w:styleId="rtejustify">
    <w:name w:val="rtejustify"/>
    <w:basedOn w:val="Normal"/>
    <w:uiPriority w:val="99"/>
    <w:rsid w:val="00E04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40CB"/>
    <w:rPr>
      <w:rFonts w:cs="Times New Roman"/>
      <w:b/>
      <w:bCs/>
    </w:rPr>
  </w:style>
  <w:style w:type="character" w:customStyle="1" w:styleId="fontstyle12">
    <w:name w:val="fontstyle12"/>
    <w:basedOn w:val="DefaultParagraphFont"/>
    <w:uiPriority w:val="99"/>
    <w:rsid w:val="005575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4</Pages>
  <Words>1630</Words>
  <Characters>9296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 не волк</dc:creator>
  <cp:keywords/>
  <dc:description/>
  <cp:lastModifiedBy>Владимир</cp:lastModifiedBy>
  <cp:revision>13</cp:revision>
  <cp:lastPrinted>2014-10-28T05:08:00Z</cp:lastPrinted>
  <dcterms:created xsi:type="dcterms:W3CDTF">2014-10-20T07:30:00Z</dcterms:created>
  <dcterms:modified xsi:type="dcterms:W3CDTF">2014-10-29T12:35:00Z</dcterms:modified>
</cp:coreProperties>
</file>