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9C" w:rsidRPr="0021119C" w:rsidRDefault="0021119C" w:rsidP="00EF59F2">
      <w:pPr>
        <w:tabs>
          <w:tab w:val="left" w:pos="0"/>
        </w:tabs>
        <w:spacing w:line="360" w:lineRule="auto"/>
        <w:jc w:val="center"/>
        <w:rPr>
          <w:b/>
        </w:rPr>
      </w:pPr>
      <w:bookmarkStart w:id="0" w:name="_GoBack"/>
      <w:bookmarkEnd w:id="0"/>
      <w:r w:rsidRPr="0021119C">
        <w:rPr>
          <w:b/>
        </w:rPr>
        <w:t>Роль педагога в развивающем обучении детей дошкольного возраста</w:t>
      </w:r>
    </w:p>
    <w:p w:rsidR="0021119C" w:rsidRPr="0021119C" w:rsidRDefault="0021119C" w:rsidP="0021119C">
      <w:pPr>
        <w:spacing w:line="360" w:lineRule="auto"/>
        <w:jc w:val="both"/>
        <w:rPr>
          <w:b/>
        </w:rPr>
      </w:pPr>
    </w:p>
    <w:p w:rsidR="00626E8B" w:rsidRPr="00626E8B" w:rsidRDefault="00626E8B" w:rsidP="00626E8B">
      <w:pPr>
        <w:spacing w:line="360" w:lineRule="auto"/>
        <w:ind w:firstLine="708"/>
        <w:jc w:val="both"/>
        <w:rPr>
          <w:b/>
          <w:i/>
        </w:rPr>
      </w:pPr>
      <w:r w:rsidRPr="00626E8B">
        <w:t>В современной отечественной психологии на проблему об</w:t>
      </w:r>
      <w:r w:rsidR="0021119C">
        <w:t>учения и развития принята такая</w:t>
      </w:r>
      <w:r w:rsidRPr="00626E8B">
        <w:t xml:space="preserve"> точка зрения, согласно которой образование способно оказывать определяющее влияние на психическое развитие человека. Это означает, что, несмотря на безусловную необход</w:t>
      </w:r>
      <w:r w:rsidRPr="00626E8B">
        <w:t>и</w:t>
      </w:r>
      <w:r w:rsidRPr="00626E8B">
        <w:t>мость учитывать при обучении и воспитании фундаментальные законы развития ребенка, можно построить такое образование, к</w:t>
      </w:r>
      <w:r w:rsidR="0021119C">
        <w:t xml:space="preserve">оторое будет иметь развивающий </w:t>
      </w:r>
      <w:r w:rsidRPr="00626E8B">
        <w:t>эффект, то есть</w:t>
      </w:r>
      <w:r w:rsidR="0021119C">
        <w:rPr>
          <w:b/>
          <w:i/>
        </w:rPr>
        <w:t xml:space="preserve"> </w:t>
      </w:r>
      <w:r w:rsidRPr="00626E8B">
        <w:t>ра</w:t>
      </w:r>
      <w:r w:rsidRPr="00626E8B">
        <w:t>з</w:t>
      </w:r>
      <w:r w:rsidRPr="00626E8B">
        <w:t>вивающее обучение</w:t>
      </w:r>
      <w:r w:rsidRPr="00626E8B">
        <w:rPr>
          <w:b/>
          <w:i/>
        </w:rPr>
        <w:t>.</w:t>
      </w:r>
    </w:p>
    <w:p w:rsidR="00626E8B" w:rsidRPr="00626E8B" w:rsidRDefault="00626E8B" w:rsidP="00626E8B">
      <w:pPr>
        <w:spacing w:line="360" w:lineRule="auto"/>
        <w:ind w:firstLine="708"/>
        <w:jc w:val="both"/>
      </w:pPr>
      <w:r w:rsidRPr="00626E8B">
        <w:t>Основы теории развивающего обучения были разработаны великим советским псих</w:t>
      </w:r>
      <w:r w:rsidRPr="00626E8B">
        <w:t>о</w:t>
      </w:r>
      <w:r w:rsidRPr="00626E8B">
        <w:t xml:space="preserve">логом Л.С. Выготским; дальнейшее развитие эта теория получила в работах В.В. Давыдова, Д.Б. </w:t>
      </w:r>
      <w:proofErr w:type="spellStart"/>
      <w:r w:rsidRPr="00626E8B">
        <w:t>Эльконина</w:t>
      </w:r>
      <w:proofErr w:type="spellEnd"/>
      <w:r w:rsidR="0021119C">
        <w:t xml:space="preserve">, А.В. Запорожца, Л.А. </w:t>
      </w:r>
      <w:proofErr w:type="spellStart"/>
      <w:r w:rsidR="0021119C">
        <w:t>Венгера</w:t>
      </w:r>
      <w:proofErr w:type="spellEnd"/>
      <w:r w:rsidR="0021119C">
        <w:t>.</w:t>
      </w:r>
      <w:r w:rsidRPr="00626E8B">
        <w:t xml:space="preserve"> Согласно теории  Л.С. Выготского, развива</w:t>
      </w:r>
      <w:r w:rsidRPr="00626E8B">
        <w:t>ю</w:t>
      </w:r>
      <w:r w:rsidRPr="00626E8B">
        <w:t>щее обучение не «плетется в конце развития», а опережает его: «Обучение только тогда хор</w:t>
      </w:r>
      <w:r w:rsidRPr="00626E8B">
        <w:t>о</w:t>
      </w:r>
      <w:r w:rsidRPr="00626E8B">
        <w:t>шо, когда оно идет впереди развития». Чем же определяется такое «хорошее» образование?</w:t>
      </w:r>
    </w:p>
    <w:p w:rsidR="00626E8B" w:rsidRPr="00626E8B" w:rsidRDefault="00626E8B" w:rsidP="00626E8B">
      <w:pPr>
        <w:spacing w:line="360" w:lineRule="auto"/>
        <w:ind w:firstLine="708"/>
        <w:jc w:val="both"/>
      </w:pPr>
      <w:r w:rsidRPr="00626E8B">
        <w:t>Известно, например, что в самом начале жизни ребенка понимание речи и первое слово появляется у него значительно раньше, если взрослые постоянно с ним разговаривают. И наоборот, дети в домах ребенка, где взрослые уделяют мало внимания разговорам с ними, п</w:t>
      </w:r>
      <w:r w:rsidRPr="00626E8B">
        <w:t>о</w:t>
      </w:r>
      <w:r w:rsidRPr="00626E8B">
        <w:t>казывают задержку речевого развития и на стадии понимания речи, и на стадии активной р</w:t>
      </w:r>
      <w:r w:rsidRPr="00626E8B">
        <w:t>е</w:t>
      </w:r>
      <w:r w:rsidRPr="00626E8B">
        <w:t>чи. Доказано, что дефицит общения со взрослым сказывается и на всех остальных аспектах психического развития ребенка: на развитии его восприятия, внимания, памяти, интеллекта</w:t>
      </w:r>
      <w:r w:rsidR="0021119C">
        <w:t xml:space="preserve">, воображения, воли, движений, </w:t>
      </w:r>
      <w:r w:rsidRPr="00626E8B">
        <w:t>на его эмоционально-личностном и социальном развитии. Сл</w:t>
      </w:r>
      <w:r w:rsidRPr="00626E8B">
        <w:t>е</w:t>
      </w:r>
      <w:r w:rsidRPr="00626E8B">
        <w:t>довательно, общение со взрослыми, особенно в дошкольном возрасте, является основой ра</w:t>
      </w:r>
      <w:r w:rsidRPr="00626E8B">
        <w:t>з</w:t>
      </w:r>
      <w:r w:rsidRPr="00626E8B">
        <w:t xml:space="preserve">вивающего обучения. </w:t>
      </w:r>
    </w:p>
    <w:p w:rsidR="00626E8B" w:rsidRPr="00626E8B" w:rsidRDefault="00626E8B" w:rsidP="00626E8B">
      <w:pPr>
        <w:spacing w:line="360" w:lineRule="auto"/>
        <w:ind w:firstLine="708"/>
        <w:jc w:val="both"/>
      </w:pPr>
      <w:r w:rsidRPr="00626E8B">
        <w:t>Закладывая основы теории развивающего обучения, Л.С. Выготский опирался на такое понимание общения взрослого с ребенком, которое было  обозначено как сотрудничество. С</w:t>
      </w:r>
      <w:r w:rsidRPr="00626E8B">
        <w:t>о</w:t>
      </w:r>
      <w:r w:rsidRPr="00626E8B">
        <w:t>трудничество предполагает равную заинтересованность и педагога, и ребенка в их общей де</w:t>
      </w:r>
      <w:r w:rsidRPr="00626E8B">
        <w:t>я</w:t>
      </w:r>
      <w:r w:rsidRPr="00626E8B">
        <w:t>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активным участием, деликатно помогать ребенку тогда, когда ему де</w:t>
      </w:r>
      <w:r w:rsidRPr="00626E8B">
        <w:t>й</w:t>
      </w:r>
      <w:r w:rsidRPr="00626E8B">
        <w:t>ствительно требуется помощь, предоставляя ребенку свободу в выполнении этой деятельности и принятии решений внутри ее. Сотрудничество исключает всякие формы давления со стор</w:t>
      </w:r>
      <w:r w:rsidRPr="00626E8B">
        <w:t>о</w:t>
      </w:r>
      <w:r w:rsidRPr="00626E8B">
        <w:t>ны педагога, в том числе требование, чтобы ребенок действовал строго по образцу. Правила выполнения деятельности вводятся педагогом, однако обучение в форме сотрудничества предполагает, что ребенок хорошо понимает и соглашается с тем, что с</w:t>
      </w:r>
      <w:r w:rsidR="0021119C">
        <w:t>пособ действия, пре</w:t>
      </w:r>
      <w:r w:rsidR="0021119C">
        <w:t>д</w:t>
      </w:r>
      <w:r w:rsidR="0021119C">
        <w:t xml:space="preserve">ложенный </w:t>
      </w:r>
      <w:r w:rsidRPr="00626E8B">
        <w:t>педагогом наиболее эффективен. Такое общение педагога с ребенком обеспечивает наиболее полноценное его  развитие  и, следовательно, является  основой развивающего об</w:t>
      </w:r>
      <w:r w:rsidRPr="00626E8B">
        <w:t>у</w:t>
      </w:r>
      <w:r w:rsidRPr="00626E8B">
        <w:t>чения.</w:t>
      </w:r>
    </w:p>
    <w:p w:rsidR="00626E8B" w:rsidRPr="00626E8B" w:rsidRDefault="00626E8B" w:rsidP="00626E8B">
      <w:pPr>
        <w:spacing w:line="360" w:lineRule="auto"/>
        <w:ind w:firstLine="708"/>
        <w:jc w:val="both"/>
      </w:pPr>
      <w:r w:rsidRPr="00626E8B">
        <w:t>Наиболее ярким примером сотрудничества взрослого с ребенком является работа пед</w:t>
      </w:r>
      <w:r w:rsidRPr="00626E8B">
        <w:t>а</w:t>
      </w:r>
      <w:r w:rsidRPr="00626E8B">
        <w:t>гога в зоне ближайшего развития</w:t>
      </w:r>
      <w:r w:rsidRPr="00626E8B">
        <w:rPr>
          <w:i/>
        </w:rPr>
        <w:t xml:space="preserve"> </w:t>
      </w:r>
      <w:r w:rsidRPr="00626E8B">
        <w:t>каждого</w:t>
      </w:r>
      <w:r w:rsidRPr="00626E8B">
        <w:rPr>
          <w:b/>
          <w:i/>
        </w:rPr>
        <w:t xml:space="preserve"> </w:t>
      </w:r>
      <w:r w:rsidRPr="00626E8B">
        <w:t>ребенка. То, что ребенок в состоянии сделать с п</w:t>
      </w:r>
      <w:r w:rsidRPr="00626E8B">
        <w:t>о</w:t>
      </w:r>
      <w:r w:rsidRPr="00626E8B">
        <w:lastRenderedPageBreak/>
        <w:t>мощью взрослого, указывает зону его ближайшего развития. Уровень актуального развития показывает, какие психические процессы у него уже сложились, то есть фактически по его а</w:t>
      </w:r>
      <w:r w:rsidRPr="00626E8B">
        <w:t>к</w:t>
      </w:r>
      <w:r w:rsidRPr="00626E8B">
        <w:t>туальному развитию мы можем судить об уже завершенных</w:t>
      </w:r>
      <w:r w:rsidRPr="00626E8B">
        <w:rPr>
          <w:i/>
        </w:rPr>
        <w:t xml:space="preserve"> </w:t>
      </w:r>
      <w:r w:rsidRPr="00626E8B">
        <w:t>циклах развития. Однако целью образования является перспективное развитие ребенка, поэтому развивающее обучение и</w:t>
      </w:r>
      <w:r w:rsidRPr="00626E8B">
        <w:t>с</w:t>
      </w:r>
      <w:r w:rsidRPr="00626E8B">
        <w:t>пользует те его процессы, которые находятся в становлении, а не только те результаты разв</w:t>
      </w:r>
      <w:r w:rsidRPr="00626E8B">
        <w:t>и</w:t>
      </w:r>
      <w:r w:rsidRPr="00626E8B">
        <w:t>тия, которые уже достигнуты. Необходимо учить  ребенка чему-то новому, продвигая в его развитии, давая возможность сделать немножко больше, чем то, что ему и так легко дается.</w:t>
      </w:r>
    </w:p>
    <w:p w:rsidR="00626E8B" w:rsidRPr="00626E8B" w:rsidRDefault="00626E8B" w:rsidP="00626E8B">
      <w:pPr>
        <w:spacing w:line="360" w:lineRule="auto"/>
        <w:ind w:firstLine="708"/>
        <w:jc w:val="both"/>
      </w:pPr>
      <w:r w:rsidRPr="00626E8B">
        <w:t>Однако педагогика сотрудничества не просто дает нам возможность обнаружить зону ближайшего развития ребенка и использовать ее при построении образовательной стратегии. Развивающее обучение  ведет развитие за собой, создавая зоны ближайшего развития</w:t>
      </w:r>
      <w:r w:rsidRPr="00626E8B">
        <w:rPr>
          <w:i/>
        </w:rPr>
        <w:t xml:space="preserve"> </w:t>
      </w:r>
      <w:r w:rsidRPr="00626E8B">
        <w:t xml:space="preserve">ребенка. </w:t>
      </w:r>
    </w:p>
    <w:p w:rsidR="00626E8B" w:rsidRPr="00626E8B" w:rsidRDefault="00626E8B" w:rsidP="00626E8B">
      <w:pPr>
        <w:spacing w:line="360" w:lineRule="auto"/>
        <w:ind w:firstLine="708"/>
        <w:jc w:val="both"/>
      </w:pPr>
      <w:r w:rsidRPr="00626E8B">
        <w:t xml:space="preserve"> Для каждого ребенка условия оптимального развития определяется индивидуально. Если мы ставим цель развивать детей, то мы должны учитывать, что у каждого ребенка свои интересы, способности, склонности.</w:t>
      </w:r>
    </w:p>
    <w:p w:rsidR="00626E8B" w:rsidRPr="00626E8B" w:rsidRDefault="00626E8B" w:rsidP="00626E8B">
      <w:pPr>
        <w:spacing w:line="360" w:lineRule="auto"/>
        <w:ind w:firstLine="708"/>
        <w:jc w:val="both"/>
      </w:pPr>
      <w:r w:rsidRPr="00626E8B">
        <w:t>Каждый педагог должен знать, что дети, конечно, все разные, но в некотором смысле они похожи друг на друга, есть общие особенности или закономерности в их развитии, что никак не отменяет права ребенка быть личностью. Более того, те условия, которые взрослые создают ребенку, чтобы помочь ему развиваться как личности, тоже являются закономерн</w:t>
      </w:r>
      <w:r w:rsidRPr="00626E8B">
        <w:t>ы</w:t>
      </w:r>
      <w:r w:rsidRPr="00626E8B">
        <w:t>ми. Закономерными являются и развитие  коммуникативных процессов, то есть процессов, протекающих в сфере общения. Когда педагог вступает в общение с ребенком, на него ложи</w:t>
      </w:r>
      <w:r w:rsidRPr="00626E8B">
        <w:t>т</w:t>
      </w:r>
      <w:r w:rsidRPr="00626E8B">
        <w:t>ся особая ответственность за построение взаимодействия, по сколько именно в общении  р</w:t>
      </w:r>
      <w:r w:rsidRPr="00626E8B">
        <w:t>е</w:t>
      </w:r>
      <w:r w:rsidRPr="00626E8B">
        <w:t>бенок воспринимает и усваивает его образцы. Нет ничего более «прилипчивого», как формы, приемы и стили взаимодействия. Неудовлетворенность ребенка общением со взрослыми в</w:t>
      </w:r>
      <w:r w:rsidRPr="00626E8B">
        <w:t>ы</w:t>
      </w:r>
      <w:r w:rsidRPr="00626E8B">
        <w:t>ражается в виде различных эмоциональных переживаний: разочарования, обиды, гнева, стр</w:t>
      </w:r>
      <w:r w:rsidRPr="00626E8B">
        <w:t>а</w:t>
      </w:r>
      <w:r w:rsidRPr="00626E8B">
        <w:t>ха. Правильно реагировать на слова и поступки людей, проявляя различные эмоции, ребенок научится только в общении со взрослым. Поэтому,  педагог в общении с ребенком – это не просто человек, который умеет общаться. Компетентность во взаимодействии с ребенком я</w:t>
      </w:r>
      <w:r w:rsidRPr="00626E8B">
        <w:t>в</w:t>
      </w:r>
      <w:r w:rsidRPr="00626E8B">
        <w:t>ляется одной из основных составляющих его профессионализма, поскольку именно в общении происходит развитие ребенка, его чувств и эмоций, формируется доверие к миру. От того, как построен процесс общения, зависят результаты обучения, то есть направление и уровень ра</w:t>
      </w:r>
      <w:r w:rsidRPr="00626E8B">
        <w:t>з</w:t>
      </w:r>
      <w:r w:rsidRPr="00626E8B">
        <w:t>вития ребенка. Поэтому педагог должен строить взаимодействие с ребенком, учитывая как общие законы хорошего общения, так и основные закономерности развития  дошкольника.</w:t>
      </w:r>
    </w:p>
    <w:p w:rsidR="00626E8B" w:rsidRPr="00626E8B" w:rsidRDefault="00626E8B" w:rsidP="00626E8B">
      <w:pPr>
        <w:spacing w:line="360" w:lineRule="auto"/>
        <w:ind w:firstLine="708"/>
        <w:jc w:val="both"/>
      </w:pPr>
      <w:r w:rsidRPr="00626E8B">
        <w:t>Одной из основных задач педагога, стоящего на позиции развивающего обучения, я</w:t>
      </w:r>
      <w:r w:rsidRPr="00626E8B">
        <w:t>в</w:t>
      </w:r>
      <w:r w:rsidRPr="00626E8B">
        <w:t>ляется достижения хорошего контакта</w:t>
      </w:r>
      <w:r w:rsidRPr="00626E8B">
        <w:rPr>
          <w:b/>
          <w:i/>
        </w:rPr>
        <w:t xml:space="preserve"> </w:t>
      </w:r>
      <w:r w:rsidR="0021119C">
        <w:t xml:space="preserve">с каждым </w:t>
      </w:r>
      <w:r w:rsidRPr="00626E8B">
        <w:t>ребенком. Для того чтобы установить хор</w:t>
      </w:r>
      <w:r w:rsidRPr="00626E8B">
        <w:t>о</w:t>
      </w:r>
      <w:r w:rsidRPr="00626E8B">
        <w:t>ший контакт с ребенком, необходимо быть искренне заинтересованным в нем как в личности, а следовательно, в его мыслях, переживаниях, настроении. Эта заинтересованность помогает педагогу понять, что же действительно чувствует ребенок, что ему интересно, что  его волн</w:t>
      </w:r>
      <w:r w:rsidRPr="00626E8B">
        <w:t>у</w:t>
      </w:r>
      <w:r w:rsidRPr="00626E8B">
        <w:t>ет. В психологии общения существует специальная техника, которая позволяет педагогу пр</w:t>
      </w:r>
      <w:r w:rsidRPr="00626E8B">
        <w:t>о</w:t>
      </w:r>
      <w:r w:rsidRPr="00626E8B">
        <w:t xml:space="preserve">никнуть во внутренний мир ребенка, понять его реальные интересы, настроение, эмоции. Эта </w:t>
      </w:r>
      <w:r w:rsidRPr="00626E8B">
        <w:lastRenderedPageBreak/>
        <w:t>техника носит название активного слушания, которое предполагает не только общую заинт</w:t>
      </w:r>
      <w:r w:rsidRPr="00626E8B">
        <w:t>е</w:t>
      </w:r>
      <w:r w:rsidRPr="00626E8B">
        <w:t xml:space="preserve">ресованность в личности партнера, но и умение слушать. В словах, поведении, в интонации и мимике воспитанника  всегда содержится информация, что на самом деле  он хочет,  надо лишь внимательно к нему прислушаться. Именно понимание ребенка, его состояния, уровня развития, настроения, его желаний и общих устремлений дает возможность построить процесс общения   таким образом, чтобы оно способствовало его развитию. </w:t>
      </w:r>
    </w:p>
    <w:p w:rsidR="00626E8B" w:rsidRPr="00626E8B" w:rsidRDefault="00626E8B" w:rsidP="00626E8B">
      <w:pPr>
        <w:spacing w:line="360" w:lineRule="auto"/>
        <w:ind w:firstLine="708"/>
        <w:jc w:val="both"/>
      </w:pPr>
      <w:r w:rsidRPr="00626E8B">
        <w:t>Установление правильного контакта с детьми, максимальное использование игры, как ведущего вида деятельности дошкольников способствует наиболее эффективное развитие личности дошкольника, его эмоций, чувств, социальн</w:t>
      </w:r>
      <w:r w:rsidR="0021119C">
        <w:t xml:space="preserve">ых навыков, </w:t>
      </w:r>
      <w:r w:rsidRPr="00626E8B">
        <w:t>всех психических проце</w:t>
      </w:r>
      <w:r w:rsidRPr="00626E8B">
        <w:t>с</w:t>
      </w:r>
      <w:r w:rsidRPr="00626E8B">
        <w:t>сов, особенно значимых для этого возраста: воображения, творчеств</w:t>
      </w:r>
      <w:r w:rsidR="0021119C">
        <w:t xml:space="preserve">а, символистического мышления, </w:t>
      </w:r>
      <w:r w:rsidRPr="00626E8B">
        <w:t>которое станет основой изучения математики, компьютера, языков, поэтому в процессе игры и необходимо строить развивающее обучение.   Для того, чтобы игра стала для ребенка действительно развивающей деятельностью, педагог должен быть уверен, что ребенок может играть. Если ребенок задерживается на какой – то предыдущей стадии (</w:t>
      </w:r>
      <w:r w:rsidR="0021119C" w:rsidRPr="00626E8B">
        <w:t>например,</w:t>
      </w:r>
      <w:r w:rsidRPr="00626E8B">
        <w:t xml:space="preserve"> на стадии предметно-манипулятивной игры), то это не очень хорошо для ег</w:t>
      </w:r>
      <w:r w:rsidR="0021119C">
        <w:t>о развития. Причин</w:t>
      </w:r>
      <w:r w:rsidR="0021119C">
        <w:t>а</w:t>
      </w:r>
      <w:r w:rsidR="0021119C">
        <w:t xml:space="preserve">ми задержки </w:t>
      </w:r>
      <w:r w:rsidRPr="00626E8B">
        <w:t xml:space="preserve">развития игры может заключаться в том, что у ребенка не хватает средств, то есть он не </w:t>
      </w:r>
      <w:r w:rsidR="0021119C" w:rsidRPr="00626E8B">
        <w:t>знает,</w:t>
      </w:r>
      <w:r w:rsidRPr="00626E8B">
        <w:t xml:space="preserve"> как играть. Большое значение для развития игровых средств имеет детское сообщество, в которых игровые правила, роли, способы их распределения,  сюжетные линии передаются, как «пламя пожара». Однако исследования последних лет показывают, что такие виды игр, как творческие, режиссерские  не слишком распространены среди современных д</w:t>
      </w:r>
      <w:r w:rsidRPr="00626E8B">
        <w:t>е</w:t>
      </w:r>
      <w:r w:rsidRPr="00626E8B">
        <w:t>тей, ассортимент их недостаточно велик,  а формы довольно просты. Например, нередко мо</w:t>
      </w:r>
      <w:r w:rsidRPr="00626E8B">
        <w:t>ж</w:t>
      </w:r>
      <w:r w:rsidRPr="00626E8B">
        <w:t xml:space="preserve">но наблюдать, как дети 4-5лет, проигрывая какой-нибудь известный сюжет выполняют одни и те же элементарные игровые действия, что </w:t>
      </w:r>
      <w:r w:rsidR="0021119C">
        <w:t xml:space="preserve">позволяет фиксировать задержку </w:t>
      </w:r>
      <w:r w:rsidRPr="00626E8B">
        <w:t>развития игры. Не развивается сюжет – не развивается воображение детей,  повторяющиеся игровые действия  не дают ребенку возможности развивать свои способности  к привитию правил более сло</w:t>
      </w:r>
      <w:r w:rsidRPr="00626E8B">
        <w:t>ж</w:t>
      </w:r>
      <w:r w:rsidRPr="00626E8B">
        <w:t xml:space="preserve">ных, которые необходимы для развития сознательной произвольности. Игра в одиночку  или с одним партнером не позволяет детям совершенствоваться в социальных навыках. </w:t>
      </w:r>
      <w:proofErr w:type="gramStart"/>
      <w:r w:rsidRPr="00626E8B">
        <w:t>Недостато</w:t>
      </w:r>
      <w:r w:rsidRPr="00626E8B">
        <w:t>ч</w:t>
      </w:r>
      <w:r w:rsidRPr="00626E8B">
        <w:t>ное развитие игры в детских сообществах привело к т</w:t>
      </w:r>
      <w:r w:rsidR="0021119C">
        <w:t>ому, что некоторые современные иссл</w:t>
      </w:r>
      <w:r w:rsidR="0021119C">
        <w:t>е</w:t>
      </w:r>
      <w:r w:rsidR="0021119C">
        <w:t xml:space="preserve">дователи </w:t>
      </w:r>
      <w:r w:rsidRPr="00626E8B">
        <w:t>высказывают точку зрения, что игра перестала быть ведущим видом деятельности  в дошкольном возрасте, уступив это место познавательным  видам деятельности, таким, как конструирование, настольные игры, изобразительная деятельность, чтение книг, которые сильно отличаются от творческих игр, так как ориентированы на результат, а не на процесс.</w:t>
      </w:r>
      <w:proofErr w:type="gramEnd"/>
      <w:r w:rsidRPr="00626E8B">
        <w:t xml:space="preserve"> Возможно, это происходит потому, что в нашу жизнь активно вторглись современные сре</w:t>
      </w:r>
      <w:r w:rsidRPr="00626E8B">
        <w:t>д</w:t>
      </w:r>
      <w:r w:rsidRPr="00626E8B">
        <w:t>ства массовой коммуникации: телефон, телевидение, радио, компьютер, изменившие способы получения нами информации и структуру нашего общения. Теперь очень редко образуются дворовые разновозрастные сообщества, через которые в основном и передавались от одного поколения к другому  разнообразные игры. Тем не менее практика доказывает, что дошкол</w:t>
      </w:r>
      <w:r w:rsidRPr="00626E8B">
        <w:t>ь</w:t>
      </w:r>
      <w:r w:rsidRPr="00626E8B">
        <w:t>ники оч</w:t>
      </w:r>
      <w:r w:rsidR="0021119C">
        <w:t xml:space="preserve">ень любят играть, только нужно научить их как это </w:t>
      </w:r>
      <w:r w:rsidRPr="00626E8B">
        <w:t xml:space="preserve">делать. Кроме того продуктивные </w:t>
      </w:r>
      <w:r w:rsidRPr="00626E8B">
        <w:lastRenderedPageBreak/>
        <w:t>виды деятельности, в том числе и познавательные,  не могут обеспечить детям дошкольного возраста лавинообразного, социально-эмоционального развития, которое происходит в игре.</w:t>
      </w:r>
    </w:p>
    <w:p w:rsidR="00626E8B" w:rsidRPr="00626E8B" w:rsidRDefault="00626E8B" w:rsidP="00626E8B">
      <w:pPr>
        <w:spacing w:line="360" w:lineRule="auto"/>
        <w:ind w:firstLine="708"/>
        <w:jc w:val="both"/>
      </w:pPr>
      <w:r w:rsidRPr="00626E8B">
        <w:t xml:space="preserve"> Роль педагога заключается в том, чтобы организовать с детьми совместную игру, участвуя в ней в качестве игрового партнера. Игра предоставляет интерес для детей только тогда, когда она реализуется в эмоционально насыщенной форме. Как и в других видах де</w:t>
      </w:r>
      <w:r w:rsidRPr="00626E8B">
        <w:t>я</w:t>
      </w:r>
      <w:r w:rsidRPr="00626E8B">
        <w:t>тельности, при организации совместной  творческой игры не имеет смысла давить на ребенка или занимать доминирующую позицию, поскольку интерес возникает только там, где есть свобода. Если дети почувствуют, что педагогу так  интересно играть с ними, как им самим, если он деликатно, чувствуя себя в игре деликатным партнером, предлагает новые сюжетные повороты, ролевые ходы, вовлекает в игру всех желающих, игра будет подхвачена самими детьми. Когда педагог видит, что игра начинает разворачиваться  и обретать собственную творческую силу, когда в игре начинают выделяться собственные лидеры, которые смогут в</w:t>
      </w:r>
      <w:r w:rsidRPr="00626E8B">
        <w:t>е</w:t>
      </w:r>
      <w:r w:rsidRPr="00626E8B">
        <w:t>сти игру дальше, он может незаметно выйти из игры, предоставив детям возможность играть без непосредственного участия взрослого.  Позиция «наблюдателя» дает возможность педаг</w:t>
      </w:r>
      <w:r w:rsidRPr="00626E8B">
        <w:t>о</w:t>
      </w:r>
      <w:r w:rsidRPr="00626E8B">
        <w:t>гу обращать внимание на следующее: играют ли дети вместе или избегают взаимодействия друг с другом? Как они включаются в игровое сообщество? Принимают ли чужую инициативу или сопротивляются ей? Какие отношения преобладают в игре? Какое эмоциональное отн</w:t>
      </w:r>
      <w:r w:rsidRPr="00626E8B">
        <w:t>о</w:t>
      </w:r>
      <w:r w:rsidRPr="00626E8B">
        <w:t>шение к сверстнику наблюдается в том или ином случае?  Наблюдения за игровой деятельн</w:t>
      </w:r>
      <w:r w:rsidRPr="00626E8B">
        <w:t>о</w:t>
      </w:r>
      <w:r w:rsidRPr="00626E8B">
        <w:t>стью детей позволяют педагогу  проанализировать свою деятельность выбрать эффективные пути развития каждого ребенка в игре.</w:t>
      </w:r>
    </w:p>
    <w:p w:rsidR="00626E8B" w:rsidRPr="00626E8B" w:rsidRDefault="00626E8B" w:rsidP="00626E8B">
      <w:pPr>
        <w:spacing w:line="360" w:lineRule="auto"/>
        <w:ind w:firstLine="708"/>
        <w:jc w:val="both"/>
        <w:rPr>
          <w:i/>
        </w:rPr>
      </w:pPr>
      <w:r w:rsidRPr="00626E8B">
        <w:t xml:space="preserve">Таким образом, </w:t>
      </w:r>
      <w:r w:rsidR="0021119C">
        <w:t xml:space="preserve">правильно выбранные педагогом, </w:t>
      </w:r>
      <w:r w:rsidRPr="00626E8B">
        <w:t>и способы общения с дошкольник</w:t>
      </w:r>
      <w:r w:rsidRPr="00626E8B">
        <w:t>а</w:t>
      </w:r>
      <w:r w:rsidRPr="00626E8B">
        <w:t>ми и стратегия построения игрового</w:t>
      </w:r>
      <w:r w:rsidR="0021119C">
        <w:t xml:space="preserve"> взаимодействия, способствуют </w:t>
      </w:r>
      <w:r w:rsidRPr="00626E8B">
        <w:t>социально-эмоциональному развитию каждого ребенка, развитию его личности в целом.</w:t>
      </w:r>
    </w:p>
    <w:p w:rsidR="004D446D" w:rsidRPr="00626E8B" w:rsidRDefault="004D446D"/>
    <w:sectPr w:rsidR="004D446D" w:rsidRPr="00626E8B" w:rsidSect="0021119C">
      <w:pgSz w:w="11906" w:h="16838"/>
      <w:pgMar w:top="567" w:right="992"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8B"/>
    <w:rsid w:val="00000F81"/>
    <w:rsid w:val="00001378"/>
    <w:rsid w:val="00012A87"/>
    <w:rsid w:val="000152CB"/>
    <w:rsid w:val="00027704"/>
    <w:rsid w:val="00027867"/>
    <w:rsid w:val="00027D8F"/>
    <w:rsid w:val="00041D6E"/>
    <w:rsid w:val="000434D4"/>
    <w:rsid w:val="00050725"/>
    <w:rsid w:val="00053C84"/>
    <w:rsid w:val="000639F8"/>
    <w:rsid w:val="00063CFA"/>
    <w:rsid w:val="00064EC1"/>
    <w:rsid w:val="0006759C"/>
    <w:rsid w:val="00071B8E"/>
    <w:rsid w:val="00072AF9"/>
    <w:rsid w:val="00073FE6"/>
    <w:rsid w:val="00083219"/>
    <w:rsid w:val="0008336E"/>
    <w:rsid w:val="000864CD"/>
    <w:rsid w:val="0009223C"/>
    <w:rsid w:val="000964AC"/>
    <w:rsid w:val="000A748C"/>
    <w:rsid w:val="000B293C"/>
    <w:rsid w:val="000C49A5"/>
    <w:rsid w:val="000D0182"/>
    <w:rsid w:val="000D025D"/>
    <w:rsid w:val="000D1675"/>
    <w:rsid w:val="000D34F3"/>
    <w:rsid w:val="000E227E"/>
    <w:rsid w:val="000E79C2"/>
    <w:rsid w:val="000F5579"/>
    <w:rsid w:val="0010142D"/>
    <w:rsid w:val="00102033"/>
    <w:rsid w:val="0011212D"/>
    <w:rsid w:val="001137E1"/>
    <w:rsid w:val="00114AB6"/>
    <w:rsid w:val="00117292"/>
    <w:rsid w:val="00123B39"/>
    <w:rsid w:val="00127273"/>
    <w:rsid w:val="001312CB"/>
    <w:rsid w:val="00131E3C"/>
    <w:rsid w:val="001344E9"/>
    <w:rsid w:val="00134FAC"/>
    <w:rsid w:val="0014022F"/>
    <w:rsid w:val="0014044A"/>
    <w:rsid w:val="001453B6"/>
    <w:rsid w:val="00150D57"/>
    <w:rsid w:val="00157B74"/>
    <w:rsid w:val="00167067"/>
    <w:rsid w:val="00171467"/>
    <w:rsid w:val="00173DD2"/>
    <w:rsid w:val="00175F50"/>
    <w:rsid w:val="00176146"/>
    <w:rsid w:val="001841AC"/>
    <w:rsid w:val="00185059"/>
    <w:rsid w:val="001922F8"/>
    <w:rsid w:val="00195197"/>
    <w:rsid w:val="001956FE"/>
    <w:rsid w:val="00195718"/>
    <w:rsid w:val="001A0C4F"/>
    <w:rsid w:val="001B5F28"/>
    <w:rsid w:val="001D4123"/>
    <w:rsid w:val="001E0564"/>
    <w:rsid w:val="001E6E92"/>
    <w:rsid w:val="001E7A28"/>
    <w:rsid w:val="00202E23"/>
    <w:rsid w:val="00203F62"/>
    <w:rsid w:val="00210803"/>
    <w:rsid w:val="0021119C"/>
    <w:rsid w:val="00212708"/>
    <w:rsid w:val="002134DD"/>
    <w:rsid w:val="002167B2"/>
    <w:rsid w:val="00217146"/>
    <w:rsid w:val="0022265C"/>
    <w:rsid w:val="00226ADD"/>
    <w:rsid w:val="00226FBE"/>
    <w:rsid w:val="00233B4A"/>
    <w:rsid w:val="00237A7B"/>
    <w:rsid w:val="002454A4"/>
    <w:rsid w:val="00260246"/>
    <w:rsid w:val="00264B5E"/>
    <w:rsid w:val="00270B58"/>
    <w:rsid w:val="0028020A"/>
    <w:rsid w:val="00287255"/>
    <w:rsid w:val="0028753E"/>
    <w:rsid w:val="002931D6"/>
    <w:rsid w:val="002936BC"/>
    <w:rsid w:val="0029470B"/>
    <w:rsid w:val="00294B76"/>
    <w:rsid w:val="00296A41"/>
    <w:rsid w:val="002A4592"/>
    <w:rsid w:val="002B1074"/>
    <w:rsid w:val="002B2E6A"/>
    <w:rsid w:val="002B30BC"/>
    <w:rsid w:val="002B6803"/>
    <w:rsid w:val="002C30F7"/>
    <w:rsid w:val="002C4A94"/>
    <w:rsid w:val="002C75A1"/>
    <w:rsid w:val="002E1545"/>
    <w:rsid w:val="002E1586"/>
    <w:rsid w:val="002E2E53"/>
    <w:rsid w:val="002E3FFA"/>
    <w:rsid w:val="002E4825"/>
    <w:rsid w:val="002F039E"/>
    <w:rsid w:val="002F0FE0"/>
    <w:rsid w:val="002F2CEC"/>
    <w:rsid w:val="002F7274"/>
    <w:rsid w:val="00301C38"/>
    <w:rsid w:val="00303DE4"/>
    <w:rsid w:val="00323525"/>
    <w:rsid w:val="00324B64"/>
    <w:rsid w:val="00326E15"/>
    <w:rsid w:val="003331B3"/>
    <w:rsid w:val="0033462F"/>
    <w:rsid w:val="00336BD7"/>
    <w:rsid w:val="00356674"/>
    <w:rsid w:val="00356741"/>
    <w:rsid w:val="0035790A"/>
    <w:rsid w:val="00361726"/>
    <w:rsid w:val="003633E3"/>
    <w:rsid w:val="0036353E"/>
    <w:rsid w:val="00366996"/>
    <w:rsid w:val="00367DD0"/>
    <w:rsid w:val="00372704"/>
    <w:rsid w:val="003740F8"/>
    <w:rsid w:val="0039011E"/>
    <w:rsid w:val="00397E9C"/>
    <w:rsid w:val="003A168B"/>
    <w:rsid w:val="003A2532"/>
    <w:rsid w:val="003A60A1"/>
    <w:rsid w:val="003B0C5B"/>
    <w:rsid w:val="003B18E6"/>
    <w:rsid w:val="003B21B2"/>
    <w:rsid w:val="003B22F9"/>
    <w:rsid w:val="003B3519"/>
    <w:rsid w:val="003B77C7"/>
    <w:rsid w:val="003C3EA2"/>
    <w:rsid w:val="003C728B"/>
    <w:rsid w:val="003D0E89"/>
    <w:rsid w:val="003D4AA8"/>
    <w:rsid w:val="003D6557"/>
    <w:rsid w:val="003E0844"/>
    <w:rsid w:val="003E5BDD"/>
    <w:rsid w:val="003F2B11"/>
    <w:rsid w:val="003F5F1F"/>
    <w:rsid w:val="003F72D3"/>
    <w:rsid w:val="0040115C"/>
    <w:rsid w:val="00403278"/>
    <w:rsid w:val="0041656E"/>
    <w:rsid w:val="004206C5"/>
    <w:rsid w:val="00420C86"/>
    <w:rsid w:val="00421054"/>
    <w:rsid w:val="004223D5"/>
    <w:rsid w:val="00426698"/>
    <w:rsid w:val="004336CC"/>
    <w:rsid w:val="004337D5"/>
    <w:rsid w:val="0043794F"/>
    <w:rsid w:val="00437F4B"/>
    <w:rsid w:val="004407E5"/>
    <w:rsid w:val="0044302E"/>
    <w:rsid w:val="0044415B"/>
    <w:rsid w:val="00444686"/>
    <w:rsid w:val="004555F1"/>
    <w:rsid w:val="00456F0F"/>
    <w:rsid w:val="004615EF"/>
    <w:rsid w:val="00465C1E"/>
    <w:rsid w:val="004660D7"/>
    <w:rsid w:val="004671C0"/>
    <w:rsid w:val="004735E5"/>
    <w:rsid w:val="00473CEE"/>
    <w:rsid w:val="00473D4D"/>
    <w:rsid w:val="00482474"/>
    <w:rsid w:val="00486105"/>
    <w:rsid w:val="00487778"/>
    <w:rsid w:val="00490D80"/>
    <w:rsid w:val="004940FF"/>
    <w:rsid w:val="004A686C"/>
    <w:rsid w:val="004B0B0C"/>
    <w:rsid w:val="004B1983"/>
    <w:rsid w:val="004B371C"/>
    <w:rsid w:val="004C158A"/>
    <w:rsid w:val="004C1BE3"/>
    <w:rsid w:val="004C6AB3"/>
    <w:rsid w:val="004D07EB"/>
    <w:rsid w:val="004D446D"/>
    <w:rsid w:val="004D6D0F"/>
    <w:rsid w:val="004D75E6"/>
    <w:rsid w:val="004D7D57"/>
    <w:rsid w:val="004E1289"/>
    <w:rsid w:val="004F1BF4"/>
    <w:rsid w:val="004F2D42"/>
    <w:rsid w:val="004F70CA"/>
    <w:rsid w:val="00500A5F"/>
    <w:rsid w:val="00501340"/>
    <w:rsid w:val="00501AC5"/>
    <w:rsid w:val="00505AF0"/>
    <w:rsid w:val="005068FB"/>
    <w:rsid w:val="00511B41"/>
    <w:rsid w:val="005278CB"/>
    <w:rsid w:val="00532EC9"/>
    <w:rsid w:val="00536C87"/>
    <w:rsid w:val="00541350"/>
    <w:rsid w:val="005416FE"/>
    <w:rsid w:val="0054315C"/>
    <w:rsid w:val="00550C77"/>
    <w:rsid w:val="00552F89"/>
    <w:rsid w:val="005575AB"/>
    <w:rsid w:val="00585760"/>
    <w:rsid w:val="005968DD"/>
    <w:rsid w:val="005A6B14"/>
    <w:rsid w:val="005C33FF"/>
    <w:rsid w:val="005D383B"/>
    <w:rsid w:val="005D51C8"/>
    <w:rsid w:val="005D6BE0"/>
    <w:rsid w:val="005D70BE"/>
    <w:rsid w:val="005E2B9A"/>
    <w:rsid w:val="005E4A1C"/>
    <w:rsid w:val="005E6481"/>
    <w:rsid w:val="005F1BC9"/>
    <w:rsid w:val="00600CD7"/>
    <w:rsid w:val="006021A8"/>
    <w:rsid w:val="00605E86"/>
    <w:rsid w:val="00606F17"/>
    <w:rsid w:val="0061018B"/>
    <w:rsid w:val="006104EE"/>
    <w:rsid w:val="006112C6"/>
    <w:rsid w:val="00613944"/>
    <w:rsid w:val="00615579"/>
    <w:rsid w:val="00626DBA"/>
    <w:rsid w:val="00626E8B"/>
    <w:rsid w:val="00627A23"/>
    <w:rsid w:val="00631ADE"/>
    <w:rsid w:val="00642AF2"/>
    <w:rsid w:val="006521D1"/>
    <w:rsid w:val="0065586A"/>
    <w:rsid w:val="00663495"/>
    <w:rsid w:val="00664B18"/>
    <w:rsid w:val="006668C6"/>
    <w:rsid w:val="00674DF2"/>
    <w:rsid w:val="00675EB2"/>
    <w:rsid w:val="006762B2"/>
    <w:rsid w:val="00680C73"/>
    <w:rsid w:val="00681F59"/>
    <w:rsid w:val="006910E5"/>
    <w:rsid w:val="00692EF6"/>
    <w:rsid w:val="006A1F7A"/>
    <w:rsid w:val="006A3116"/>
    <w:rsid w:val="006A5FC9"/>
    <w:rsid w:val="006A6F74"/>
    <w:rsid w:val="006B27B7"/>
    <w:rsid w:val="006B2E9A"/>
    <w:rsid w:val="006B58AC"/>
    <w:rsid w:val="006B5E18"/>
    <w:rsid w:val="006C2DF0"/>
    <w:rsid w:val="006C50CF"/>
    <w:rsid w:val="006C69F9"/>
    <w:rsid w:val="006D3F65"/>
    <w:rsid w:val="006D4DDF"/>
    <w:rsid w:val="006D50A5"/>
    <w:rsid w:val="006E318B"/>
    <w:rsid w:val="006E743C"/>
    <w:rsid w:val="006E7526"/>
    <w:rsid w:val="006E7B78"/>
    <w:rsid w:val="00710C12"/>
    <w:rsid w:val="007118C0"/>
    <w:rsid w:val="00712972"/>
    <w:rsid w:val="00720389"/>
    <w:rsid w:val="007217D4"/>
    <w:rsid w:val="007301CE"/>
    <w:rsid w:val="00730798"/>
    <w:rsid w:val="007314B5"/>
    <w:rsid w:val="0073211D"/>
    <w:rsid w:val="007371A4"/>
    <w:rsid w:val="00737E5C"/>
    <w:rsid w:val="00744B68"/>
    <w:rsid w:val="00750634"/>
    <w:rsid w:val="00751558"/>
    <w:rsid w:val="00754480"/>
    <w:rsid w:val="00755088"/>
    <w:rsid w:val="00755A5E"/>
    <w:rsid w:val="0076220C"/>
    <w:rsid w:val="00765DA6"/>
    <w:rsid w:val="00772C5D"/>
    <w:rsid w:val="00772C91"/>
    <w:rsid w:val="007742E2"/>
    <w:rsid w:val="00775C8C"/>
    <w:rsid w:val="00777292"/>
    <w:rsid w:val="007808B3"/>
    <w:rsid w:val="00780F86"/>
    <w:rsid w:val="00785C34"/>
    <w:rsid w:val="00787D8F"/>
    <w:rsid w:val="00794549"/>
    <w:rsid w:val="007A07E0"/>
    <w:rsid w:val="007A0A10"/>
    <w:rsid w:val="007A15F4"/>
    <w:rsid w:val="007A27F8"/>
    <w:rsid w:val="007B2A38"/>
    <w:rsid w:val="007B4BF4"/>
    <w:rsid w:val="007B59CA"/>
    <w:rsid w:val="007B5BE4"/>
    <w:rsid w:val="007C0BD8"/>
    <w:rsid w:val="007C0C1F"/>
    <w:rsid w:val="007C501F"/>
    <w:rsid w:val="007E0027"/>
    <w:rsid w:val="007E2FBD"/>
    <w:rsid w:val="00801B91"/>
    <w:rsid w:val="00801F69"/>
    <w:rsid w:val="00804C38"/>
    <w:rsid w:val="00806CB8"/>
    <w:rsid w:val="00813543"/>
    <w:rsid w:val="00822329"/>
    <w:rsid w:val="00830482"/>
    <w:rsid w:val="008325FB"/>
    <w:rsid w:val="008357A1"/>
    <w:rsid w:val="00844460"/>
    <w:rsid w:val="00845161"/>
    <w:rsid w:val="00846F76"/>
    <w:rsid w:val="008506E7"/>
    <w:rsid w:val="00851EE1"/>
    <w:rsid w:val="0085240B"/>
    <w:rsid w:val="00867D5E"/>
    <w:rsid w:val="00875E24"/>
    <w:rsid w:val="00875EAF"/>
    <w:rsid w:val="0088344B"/>
    <w:rsid w:val="00883947"/>
    <w:rsid w:val="00885821"/>
    <w:rsid w:val="00886CC6"/>
    <w:rsid w:val="00887E5A"/>
    <w:rsid w:val="00897379"/>
    <w:rsid w:val="008A1921"/>
    <w:rsid w:val="008A71F8"/>
    <w:rsid w:val="008B3727"/>
    <w:rsid w:val="008B3EB8"/>
    <w:rsid w:val="008C5BF7"/>
    <w:rsid w:val="008C73CF"/>
    <w:rsid w:val="008D23F3"/>
    <w:rsid w:val="008D77E1"/>
    <w:rsid w:val="008E3ADE"/>
    <w:rsid w:val="008F01CD"/>
    <w:rsid w:val="008F5010"/>
    <w:rsid w:val="00903399"/>
    <w:rsid w:val="00916886"/>
    <w:rsid w:val="009220A7"/>
    <w:rsid w:val="00923282"/>
    <w:rsid w:val="00925E65"/>
    <w:rsid w:val="0092705C"/>
    <w:rsid w:val="00932B8D"/>
    <w:rsid w:val="00934F00"/>
    <w:rsid w:val="00940E50"/>
    <w:rsid w:val="009414A7"/>
    <w:rsid w:val="009468AD"/>
    <w:rsid w:val="009474F2"/>
    <w:rsid w:val="009539C8"/>
    <w:rsid w:val="00954476"/>
    <w:rsid w:val="00954A78"/>
    <w:rsid w:val="00963552"/>
    <w:rsid w:val="0096374B"/>
    <w:rsid w:val="00963B31"/>
    <w:rsid w:val="00967379"/>
    <w:rsid w:val="00967438"/>
    <w:rsid w:val="00986BF4"/>
    <w:rsid w:val="0099216A"/>
    <w:rsid w:val="0099524A"/>
    <w:rsid w:val="009A0D41"/>
    <w:rsid w:val="009A1075"/>
    <w:rsid w:val="009A3A88"/>
    <w:rsid w:val="009A3C92"/>
    <w:rsid w:val="009A5B8C"/>
    <w:rsid w:val="009A6116"/>
    <w:rsid w:val="009B00E3"/>
    <w:rsid w:val="009B1FDE"/>
    <w:rsid w:val="009B5E66"/>
    <w:rsid w:val="009C04EA"/>
    <w:rsid w:val="009C60E8"/>
    <w:rsid w:val="009C6F32"/>
    <w:rsid w:val="009C71EB"/>
    <w:rsid w:val="009C7E36"/>
    <w:rsid w:val="009D395E"/>
    <w:rsid w:val="009D5900"/>
    <w:rsid w:val="009D69A4"/>
    <w:rsid w:val="009D703E"/>
    <w:rsid w:val="009E5CDD"/>
    <w:rsid w:val="009F2340"/>
    <w:rsid w:val="009F68F0"/>
    <w:rsid w:val="009F6D3C"/>
    <w:rsid w:val="00A00D23"/>
    <w:rsid w:val="00A10FD3"/>
    <w:rsid w:val="00A13455"/>
    <w:rsid w:val="00A13A9C"/>
    <w:rsid w:val="00A22BBF"/>
    <w:rsid w:val="00A22F25"/>
    <w:rsid w:val="00A233E1"/>
    <w:rsid w:val="00A319D7"/>
    <w:rsid w:val="00A32A68"/>
    <w:rsid w:val="00A330E0"/>
    <w:rsid w:val="00A334AB"/>
    <w:rsid w:val="00A37433"/>
    <w:rsid w:val="00A419AD"/>
    <w:rsid w:val="00A434F8"/>
    <w:rsid w:val="00A45EE0"/>
    <w:rsid w:val="00A4641B"/>
    <w:rsid w:val="00A5167C"/>
    <w:rsid w:val="00A51B97"/>
    <w:rsid w:val="00A544B8"/>
    <w:rsid w:val="00A55366"/>
    <w:rsid w:val="00A66560"/>
    <w:rsid w:val="00A67829"/>
    <w:rsid w:val="00A67C8D"/>
    <w:rsid w:val="00A70FDA"/>
    <w:rsid w:val="00A73883"/>
    <w:rsid w:val="00A77C67"/>
    <w:rsid w:val="00A8193E"/>
    <w:rsid w:val="00A83AF3"/>
    <w:rsid w:val="00A945AE"/>
    <w:rsid w:val="00A94914"/>
    <w:rsid w:val="00A94B88"/>
    <w:rsid w:val="00A9504A"/>
    <w:rsid w:val="00AA70A2"/>
    <w:rsid w:val="00AA7CCA"/>
    <w:rsid w:val="00AB1922"/>
    <w:rsid w:val="00AB20F2"/>
    <w:rsid w:val="00AC2747"/>
    <w:rsid w:val="00AC2C21"/>
    <w:rsid w:val="00AC50E3"/>
    <w:rsid w:val="00AC5D53"/>
    <w:rsid w:val="00AC7F2E"/>
    <w:rsid w:val="00AD09D2"/>
    <w:rsid w:val="00AD2FD9"/>
    <w:rsid w:val="00AD3869"/>
    <w:rsid w:val="00AD4F5F"/>
    <w:rsid w:val="00AE071D"/>
    <w:rsid w:val="00AE137E"/>
    <w:rsid w:val="00AE5566"/>
    <w:rsid w:val="00AE72AE"/>
    <w:rsid w:val="00AF6B5C"/>
    <w:rsid w:val="00B04F5A"/>
    <w:rsid w:val="00B04F98"/>
    <w:rsid w:val="00B10061"/>
    <w:rsid w:val="00B10C89"/>
    <w:rsid w:val="00B13F21"/>
    <w:rsid w:val="00B16B04"/>
    <w:rsid w:val="00B17B59"/>
    <w:rsid w:val="00B24061"/>
    <w:rsid w:val="00B2555E"/>
    <w:rsid w:val="00B2735A"/>
    <w:rsid w:val="00B36D80"/>
    <w:rsid w:val="00B3752C"/>
    <w:rsid w:val="00B52364"/>
    <w:rsid w:val="00B619F6"/>
    <w:rsid w:val="00B61EE1"/>
    <w:rsid w:val="00B6347C"/>
    <w:rsid w:val="00B67C9A"/>
    <w:rsid w:val="00B725EA"/>
    <w:rsid w:val="00B731F6"/>
    <w:rsid w:val="00B75465"/>
    <w:rsid w:val="00B84B4B"/>
    <w:rsid w:val="00BB3041"/>
    <w:rsid w:val="00BC0959"/>
    <w:rsid w:val="00BC6DB5"/>
    <w:rsid w:val="00BD04E8"/>
    <w:rsid w:val="00BD217B"/>
    <w:rsid w:val="00BD3912"/>
    <w:rsid w:val="00BE69AC"/>
    <w:rsid w:val="00BF2469"/>
    <w:rsid w:val="00BF24D1"/>
    <w:rsid w:val="00BF3D16"/>
    <w:rsid w:val="00C0027D"/>
    <w:rsid w:val="00C01133"/>
    <w:rsid w:val="00C012AE"/>
    <w:rsid w:val="00C028A5"/>
    <w:rsid w:val="00C07F15"/>
    <w:rsid w:val="00C12D5C"/>
    <w:rsid w:val="00C13C33"/>
    <w:rsid w:val="00C14BCC"/>
    <w:rsid w:val="00C201FC"/>
    <w:rsid w:val="00C222E8"/>
    <w:rsid w:val="00C226E6"/>
    <w:rsid w:val="00C228D8"/>
    <w:rsid w:val="00C34481"/>
    <w:rsid w:val="00C36276"/>
    <w:rsid w:val="00C37ED6"/>
    <w:rsid w:val="00C43983"/>
    <w:rsid w:val="00C4615A"/>
    <w:rsid w:val="00C46E6E"/>
    <w:rsid w:val="00C533B3"/>
    <w:rsid w:val="00C56F0B"/>
    <w:rsid w:val="00C57920"/>
    <w:rsid w:val="00C64BBF"/>
    <w:rsid w:val="00C65F4A"/>
    <w:rsid w:val="00C72366"/>
    <w:rsid w:val="00C821FF"/>
    <w:rsid w:val="00C92D8E"/>
    <w:rsid w:val="00C94F0B"/>
    <w:rsid w:val="00C95909"/>
    <w:rsid w:val="00C95D4F"/>
    <w:rsid w:val="00CA310A"/>
    <w:rsid w:val="00CA48B7"/>
    <w:rsid w:val="00CA51D9"/>
    <w:rsid w:val="00CB32BA"/>
    <w:rsid w:val="00CB623A"/>
    <w:rsid w:val="00CC289A"/>
    <w:rsid w:val="00CC5ADA"/>
    <w:rsid w:val="00CD20BF"/>
    <w:rsid w:val="00CD22BE"/>
    <w:rsid w:val="00CD60BC"/>
    <w:rsid w:val="00CD7A86"/>
    <w:rsid w:val="00CE34C4"/>
    <w:rsid w:val="00CE6E13"/>
    <w:rsid w:val="00CF1AB3"/>
    <w:rsid w:val="00CF2797"/>
    <w:rsid w:val="00CF50D7"/>
    <w:rsid w:val="00CF6F14"/>
    <w:rsid w:val="00D008A5"/>
    <w:rsid w:val="00D02B83"/>
    <w:rsid w:val="00D042D5"/>
    <w:rsid w:val="00D045EC"/>
    <w:rsid w:val="00D11629"/>
    <w:rsid w:val="00D15CB8"/>
    <w:rsid w:val="00D1645A"/>
    <w:rsid w:val="00D16658"/>
    <w:rsid w:val="00D21502"/>
    <w:rsid w:val="00D21F8A"/>
    <w:rsid w:val="00D223E9"/>
    <w:rsid w:val="00D23C29"/>
    <w:rsid w:val="00D27F1F"/>
    <w:rsid w:val="00D310F0"/>
    <w:rsid w:val="00D32B18"/>
    <w:rsid w:val="00D336E7"/>
    <w:rsid w:val="00D34A0D"/>
    <w:rsid w:val="00D410C4"/>
    <w:rsid w:val="00D44748"/>
    <w:rsid w:val="00D53839"/>
    <w:rsid w:val="00D55AF8"/>
    <w:rsid w:val="00D63C16"/>
    <w:rsid w:val="00D71BB2"/>
    <w:rsid w:val="00D72FAB"/>
    <w:rsid w:val="00D807C6"/>
    <w:rsid w:val="00D83DF1"/>
    <w:rsid w:val="00D861CB"/>
    <w:rsid w:val="00D86934"/>
    <w:rsid w:val="00D9173B"/>
    <w:rsid w:val="00D967F3"/>
    <w:rsid w:val="00DA0F31"/>
    <w:rsid w:val="00DA5409"/>
    <w:rsid w:val="00DB0209"/>
    <w:rsid w:val="00DB635C"/>
    <w:rsid w:val="00DC564F"/>
    <w:rsid w:val="00DD2BE1"/>
    <w:rsid w:val="00DD48C4"/>
    <w:rsid w:val="00DD5E5E"/>
    <w:rsid w:val="00DE09F3"/>
    <w:rsid w:val="00DE0F9B"/>
    <w:rsid w:val="00DF478A"/>
    <w:rsid w:val="00DF4B6A"/>
    <w:rsid w:val="00DF4C8E"/>
    <w:rsid w:val="00DF6FE6"/>
    <w:rsid w:val="00E00A9B"/>
    <w:rsid w:val="00E06E90"/>
    <w:rsid w:val="00E106A9"/>
    <w:rsid w:val="00E14910"/>
    <w:rsid w:val="00E14D52"/>
    <w:rsid w:val="00E15764"/>
    <w:rsid w:val="00E33B49"/>
    <w:rsid w:val="00E5047A"/>
    <w:rsid w:val="00E5482F"/>
    <w:rsid w:val="00E57252"/>
    <w:rsid w:val="00E57E29"/>
    <w:rsid w:val="00E6000C"/>
    <w:rsid w:val="00E71523"/>
    <w:rsid w:val="00E72A90"/>
    <w:rsid w:val="00E732A6"/>
    <w:rsid w:val="00E7601F"/>
    <w:rsid w:val="00E761A8"/>
    <w:rsid w:val="00E764D6"/>
    <w:rsid w:val="00E801F1"/>
    <w:rsid w:val="00E83DEF"/>
    <w:rsid w:val="00E93677"/>
    <w:rsid w:val="00E94442"/>
    <w:rsid w:val="00EA1670"/>
    <w:rsid w:val="00EA53AE"/>
    <w:rsid w:val="00EA6588"/>
    <w:rsid w:val="00EB02FD"/>
    <w:rsid w:val="00EB121D"/>
    <w:rsid w:val="00EB146C"/>
    <w:rsid w:val="00EB5968"/>
    <w:rsid w:val="00EC070D"/>
    <w:rsid w:val="00EC2621"/>
    <w:rsid w:val="00EC5896"/>
    <w:rsid w:val="00EC73D5"/>
    <w:rsid w:val="00ED5CAD"/>
    <w:rsid w:val="00EE0AB2"/>
    <w:rsid w:val="00EE4C93"/>
    <w:rsid w:val="00EE5425"/>
    <w:rsid w:val="00EF0090"/>
    <w:rsid w:val="00EF2296"/>
    <w:rsid w:val="00EF4694"/>
    <w:rsid w:val="00EF59F2"/>
    <w:rsid w:val="00F00821"/>
    <w:rsid w:val="00F043BF"/>
    <w:rsid w:val="00F13AFE"/>
    <w:rsid w:val="00F13F8D"/>
    <w:rsid w:val="00F1554F"/>
    <w:rsid w:val="00F17051"/>
    <w:rsid w:val="00F211BD"/>
    <w:rsid w:val="00F21B89"/>
    <w:rsid w:val="00F24B45"/>
    <w:rsid w:val="00F263F9"/>
    <w:rsid w:val="00F26E19"/>
    <w:rsid w:val="00F27BE8"/>
    <w:rsid w:val="00F27FC4"/>
    <w:rsid w:val="00F32BCC"/>
    <w:rsid w:val="00F37106"/>
    <w:rsid w:val="00F37265"/>
    <w:rsid w:val="00F37859"/>
    <w:rsid w:val="00F646B6"/>
    <w:rsid w:val="00F654A8"/>
    <w:rsid w:val="00F664B0"/>
    <w:rsid w:val="00F726D4"/>
    <w:rsid w:val="00F72BE3"/>
    <w:rsid w:val="00F74B66"/>
    <w:rsid w:val="00F77581"/>
    <w:rsid w:val="00F834C4"/>
    <w:rsid w:val="00F84CEE"/>
    <w:rsid w:val="00F8790E"/>
    <w:rsid w:val="00F9357D"/>
    <w:rsid w:val="00F93BF0"/>
    <w:rsid w:val="00F97096"/>
    <w:rsid w:val="00FA223C"/>
    <w:rsid w:val="00FA2679"/>
    <w:rsid w:val="00FB52E4"/>
    <w:rsid w:val="00FC6D89"/>
    <w:rsid w:val="00FD7003"/>
    <w:rsid w:val="00FE6E3E"/>
    <w:rsid w:val="00FF010D"/>
    <w:rsid w:val="00FF040B"/>
    <w:rsid w:val="00FF2A9C"/>
    <w:rsid w:val="00FF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БОСС</cp:lastModifiedBy>
  <cp:revision>3</cp:revision>
  <dcterms:created xsi:type="dcterms:W3CDTF">2014-11-26T11:43:00Z</dcterms:created>
  <dcterms:modified xsi:type="dcterms:W3CDTF">2014-11-28T06:54:00Z</dcterms:modified>
</cp:coreProperties>
</file>