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B8" w:rsidRPr="00364DB8" w:rsidRDefault="00364DB8" w:rsidP="00364DB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4DB8">
        <w:rPr>
          <w:rFonts w:ascii="Times New Roman" w:hAnsi="Times New Roman" w:cs="Times New Roman"/>
          <w:sz w:val="28"/>
          <w:szCs w:val="28"/>
          <w:lang w:eastAsia="ru-RU"/>
        </w:rPr>
        <w:t>Ямало-ненецкий автономный округ</w:t>
      </w:r>
    </w:p>
    <w:p w:rsidR="00364DB8" w:rsidRPr="00364DB8" w:rsidRDefault="00364DB8" w:rsidP="00364D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64DB8">
        <w:rPr>
          <w:rFonts w:ascii="Times New Roman" w:hAnsi="Times New Roman" w:cs="Times New Roman"/>
          <w:sz w:val="28"/>
          <w:szCs w:val="28"/>
        </w:rPr>
        <w:t>МУНИЦИПАЛЬНОЕ ОБРАЗОВАНИЕ ШУРЫШКАРСКИЙ РАЙОН</w:t>
      </w:r>
    </w:p>
    <w:p w:rsidR="00364DB8" w:rsidRPr="00364DB8" w:rsidRDefault="00364DB8" w:rsidP="00364D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64DB8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364DB8" w:rsidRPr="00364DB8" w:rsidRDefault="00364DB8" w:rsidP="00364DB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4DB8">
        <w:rPr>
          <w:rFonts w:ascii="Times New Roman" w:hAnsi="Times New Roman" w:cs="Times New Roman"/>
          <w:sz w:val="28"/>
          <w:szCs w:val="28"/>
          <w:lang w:eastAsia="ru-RU"/>
        </w:rPr>
        <w:t>«Детский сад «Теремок» общеразвивающего вида</w:t>
      </w:r>
    </w:p>
    <w:p w:rsidR="00364DB8" w:rsidRPr="00364DB8" w:rsidRDefault="00364DB8" w:rsidP="00364DB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4DB8">
        <w:rPr>
          <w:rFonts w:ascii="Times New Roman" w:hAnsi="Times New Roman" w:cs="Times New Roman"/>
          <w:sz w:val="28"/>
          <w:szCs w:val="28"/>
          <w:lang w:eastAsia="ru-RU"/>
        </w:rPr>
        <w:t>с приоритетным осуществлением физического развития детей»</w:t>
      </w:r>
    </w:p>
    <w:p w:rsidR="00364DB8" w:rsidRDefault="00364DB8" w:rsidP="00364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B8" w:rsidRDefault="00364DB8" w:rsidP="00364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B8" w:rsidRDefault="00364DB8" w:rsidP="00364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B8" w:rsidRDefault="00364DB8" w:rsidP="00364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B8" w:rsidRDefault="00364DB8" w:rsidP="00364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B8" w:rsidRDefault="00364DB8" w:rsidP="00364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B8" w:rsidRPr="00032FDC" w:rsidRDefault="00364DB8" w:rsidP="00364DB8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</w:pPr>
      <w:r w:rsidRPr="00032FDC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 xml:space="preserve">Консультация для воспитателей на тему: </w:t>
      </w:r>
    </w:p>
    <w:p w:rsidR="00364DB8" w:rsidRDefault="00364DB8" w:rsidP="00364DB8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</w:pPr>
      <w:r w:rsidRPr="00032FDC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>«Познавательно-речевое развитие дошкольников»</w:t>
      </w:r>
    </w:p>
    <w:p w:rsidR="00364DB8" w:rsidRDefault="00364DB8" w:rsidP="00364DB8">
      <w:pPr>
        <w:jc w:val="center"/>
      </w:pPr>
    </w:p>
    <w:p w:rsidR="00364DB8" w:rsidRDefault="00364DB8" w:rsidP="00364DB8">
      <w:pPr>
        <w:jc w:val="center"/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 wp14:anchorId="41FE0AED" wp14:editId="49F5FAFE">
            <wp:extent cx="5940425" cy="3892550"/>
            <wp:effectExtent l="0" t="0" r="3175" b="0"/>
            <wp:docPr id="2" name="Рисунок 2" descr="C:\Users\Наталья\Desktop\фото\Изображение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фото\Изображение 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Y="690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2"/>
        <w:gridCol w:w="66"/>
        <w:gridCol w:w="66"/>
        <w:gridCol w:w="81"/>
      </w:tblGrid>
      <w:tr w:rsidR="00340F87" w:rsidRPr="00340F87" w:rsidTr="00364DB8">
        <w:trPr>
          <w:tblCellSpacing w:w="15" w:type="dxa"/>
        </w:trPr>
        <w:tc>
          <w:tcPr>
            <w:tcW w:w="4863" w:type="pct"/>
            <w:vAlign w:val="center"/>
            <w:hideMark/>
          </w:tcPr>
          <w:p w:rsidR="00340F87" w:rsidRPr="00A72CC8" w:rsidRDefault="00340F87" w:rsidP="003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" w:type="pct"/>
            <w:vAlign w:val="center"/>
            <w:hideMark/>
          </w:tcPr>
          <w:p w:rsidR="00340F87" w:rsidRPr="00340F87" w:rsidRDefault="00340F87" w:rsidP="0036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vAlign w:val="center"/>
            <w:hideMark/>
          </w:tcPr>
          <w:p w:rsidR="00340F87" w:rsidRPr="00340F87" w:rsidRDefault="00340F87" w:rsidP="0036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vAlign w:val="center"/>
            <w:hideMark/>
          </w:tcPr>
          <w:p w:rsidR="00340F87" w:rsidRPr="00340F87" w:rsidRDefault="00340F87" w:rsidP="0036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0F87" w:rsidRPr="00340F87" w:rsidRDefault="00340F87" w:rsidP="00340F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40F87" w:rsidRPr="0036025A" w:rsidTr="00340F87">
        <w:trPr>
          <w:tblCellSpacing w:w="15" w:type="dxa"/>
        </w:trPr>
        <w:tc>
          <w:tcPr>
            <w:tcW w:w="0" w:type="auto"/>
            <w:hideMark/>
          </w:tcPr>
          <w:p w:rsidR="00364DB8" w:rsidRDefault="0036025A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364DB8" w:rsidRDefault="000178A0" w:rsidP="00364DB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Воспитатель старшей </w:t>
            </w:r>
            <w:r w:rsidR="00364DB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 группы:</w:t>
            </w:r>
          </w:p>
          <w:p w:rsidR="00364DB8" w:rsidRDefault="000178A0" w:rsidP="000178A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                                                             </w:t>
            </w:r>
            <w:bookmarkStart w:id="0" w:name="_GoBack"/>
            <w:bookmarkEnd w:id="0"/>
            <w:r w:rsidR="00364DB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Рохтымова О.А.</w:t>
            </w:r>
          </w:p>
          <w:p w:rsidR="00364DB8" w:rsidRDefault="00364DB8" w:rsidP="00364DB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364DB8" w:rsidRPr="00032FDC" w:rsidRDefault="00364DB8" w:rsidP="00364DB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364DB8" w:rsidRDefault="00364DB8" w:rsidP="00364D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с. Овгорт</w:t>
            </w:r>
          </w:p>
          <w:p w:rsidR="00364DB8" w:rsidRDefault="00364DB8" w:rsidP="00364D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2014</w:t>
            </w:r>
          </w:p>
          <w:p w:rsidR="00340F87" w:rsidRPr="0036025A" w:rsidRDefault="00364DB8" w:rsidP="00364DB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</w:t>
            </w:r>
            <w:r w:rsid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F87"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познавательно-речевой деятельности является одним из важнейших разделов дошкольной педагогики и направлен он на умственное развитие ребенка. Чем лучше будет организована познавательно-речевая деятельность детей, тем выше гарантии успешности школьного обучения.</w:t>
            </w:r>
          </w:p>
          <w:p w:rsidR="00340F87" w:rsidRPr="0036025A" w:rsidRDefault="0036025A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340F87"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домашних условиях дети много времени провод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ят около телевизора, компьютера</w:t>
            </w:r>
            <w:r w:rsidR="00340F87"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Чаще всего родители отмахиваются от детских вопросов, художественная литература если даже и читается, то очень редко обсуждается. И поэтому формирование познавательно-речевой деятельности в основном ложится на плечи воспитателей.</w:t>
            </w:r>
          </w:p>
          <w:p w:rsidR="00340F87" w:rsidRPr="0036025A" w:rsidRDefault="0036025A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340F87"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Известны случаи, когда бедный словарный запас ведет к агрессивному поведению по отношению к окружающим, т.к. ребенок не может выразить словами то, что видит, что знает, что чувствует, а достижения ребенка в познании окружающего мира не будут заметны, если они не выражаются в его активной речи.</w:t>
            </w:r>
          </w:p>
          <w:p w:rsidR="00340F87" w:rsidRPr="0036025A" w:rsidRDefault="00340F87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Приемы, используемые при формировании познавательно-речевого развития традиционны:</w:t>
            </w:r>
          </w:p>
          <w:p w:rsidR="00340F87" w:rsidRPr="0036025A" w:rsidRDefault="00340F87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Наглядные - наблюдения, рассматривание картин, демонстрация фильмов, слайдов, презентаций.</w:t>
            </w:r>
          </w:p>
          <w:p w:rsidR="00340F87" w:rsidRPr="0036025A" w:rsidRDefault="00340F87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• Практические - упражнения, игры, эксперименты и опыты, моделирование, проектная деятельность, </w:t>
            </w:r>
            <w:r w:rsidR="00473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исследовательно</w:t>
            </w:r>
            <w:r w:rsidR="00473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731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поисковая деятельность.</w:t>
            </w:r>
          </w:p>
          <w:p w:rsidR="00340F87" w:rsidRPr="0036025A" w:rsidRDefault="00340F87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Словесные – рассказ, чтение, вопросы, беседы, использование художественного слова.</w:t>
            </w:r>
          </w:p>
          <w:p w:rsidR="00340F87" w:rsidRPr="0036025A" w:rsidRDefault="00340F87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задачи познавательно-речевой деятельности:</w:t>
            </w:r>
          </w:p>
          <w:p w:rsidR="00340F87" w:rsidRPr="0036025A" w:rsidRDefault="00340F87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Обогащать познавательную сферу детей информацией через занятия, наблюдения, экспериментальную деятельность, речь.</w:t>
            </w:r>
          </w:p>
          <w:p w:rsidR="00340F87" w:rsidRPr="0036025A" w:rsidRDefault="00340F87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Обогащать эмоционально – чувственный опыт в процессе непосредственного общения с предметами, явлениями, людьми.</w:t>
            </w:r>
          </w:p>
          <w:p w:rsidR="00340F87" w:rsidRPr="0036025A" w:rsidRDefault="00340F87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Помочь упорядочить сведения об окружающем мире, формировать представления его целостности.</w:t>
            </w:r>
          </w:p>
          <w:p w:rsidR="00340F87" w:rsidRPr="0036025A" w:rsidRDefault="00340F87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Формировать бережное отношение к окружающему миру, закреплять положительные эмоции, умение их проявлять.</w:t>
            </w:r>
          </w:p>
          <w:p w:rsidR="00340F87" w:rsidRPr="0036025A" w:rsidRDefault="00340F87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Создать условия, способствующие выявлению и поддержанию интересов, проявления самостоятельности в познавательно – речевой деятельности.</w:t>
            </w:r>
          </w:p>
          <w:p w:rsidR="00340F87" w:rsidRPr="0036025A" w:rsidRDefault="00340F87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Поддерживать условия для развития познавательно – речевых процессов дошкольников во всех видах деятельности.</w:t>
            </w:r>
          </w:p>
          <w:p w:rsidR="00340F87" w:rsidRPr="0036025A" w:rsidRDefault="00340F87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речь ребенка, не включая его в познавательную деятельность невозможно, т.к. речь сопровождает и совершенствует познавательную деятельность детей, делая ее более целенаправленной и осознанной. Чтобы правильно организовать познавательно-речевое развитие можно выделить </w:t>
            </w:r>
            <w:r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следующие направления:</w:t>
            </w:r>
          </w:p>
          <w:p w:rsidR="00340F87" w:rsidRPr="0036025A" w:rsidRDefault="00B31CB0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340F87"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Речь самого педагога, которая имеет обучающую и воспитательную направленность. Главным является качество языкового содержания, обеспечивающее высокие результаты труда. Дошкольник, проводящий большую часть времени в детском саду, общаясь с воспитателем, учится у него многому, в том числе и культуре речи. А еще ребенок воспринимает нашу речь как образец. Педагог должен говорить правильно, не искажая звуков, не съедая окончаний. Особенно четко нужно произносить длинные или незнакомые слова, вводимые в детский словарь.</w:t>
            </w:r>
          </w:p>
          <w:p w:rsidR="00340F87" w:rsidRPr="0036025A" w:rsidRDefault="00B31CB0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340F87"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Формирование представлений об окружающем мире. Ведь дошкольник каждый день сталкивается с новыми для себя предметами и явлениями. Но накопление знаний и преставлений без соответствующего руководства будет поверхностным или ошибочным. Часто ребенок думает, что облака – это вата, потому что они белые, звезды – это лампочки, потому что они светятся. Ведь наблюдая за природными явлениями, он самостоятельно сделал такой вывод. Поэтому главная задача педагога состоит в последовательно увеличение у детей запаса знаний, их упорядочение, систематизация. Ребёнок должен получать чёткие, в соответствие с возрастом представления об окружающих предметах, их назначении, качествах, о материалах, их которых они сделаны, где, кем, для чего эти используются. Так же ребёнок приобретает знания о живой и неживой природе, о природных явлениях их взаимосвязях и закономерностях.</w:t>
            </w:r>
          </w:p>
          <w:p w:rsidR="00340F87" w:rsidRPr="0036025A" w:rsidRDefault="00B31CB0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340F87"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Развитее любознательности. Любознательность - качество присущее всем детям. Оно выражается в активном интересе к окружающему миру, в стремлении всё рассмотреть, потрогать, привезти в действие. О наличие у ребёнка этого качество свидетельствуют бесчисленные вопросы. Задача воспитателя поддерживать любознательность ребёнка организую занятия, наблюдения, стараясь вовремя и доступным для понимания языком ответить на возникшие вопросы, направляя детские мысли на самостоятельный поиск ответа и умение делать выводы.</w:t>
            </w:r>
          </w:p>
          <w:p w:rsidR="00340F87" w:rsidRPr="0036025A" w:rsidRDefault="00B31CB0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340F87"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Сенсорное воспитание. Поскольку для ребёнка дошкольника познание окружающего мира начинается с ощущений и восприятий. Чем выше уровень их развития, тем богаче возможности познания окружающего мира. В содержание сенсорного воспитания входит развитие слуховой чувствительности, тактильной чувствительности, то есть умение различать и называть качества предметов.</w:t>
            </w:r>
          </w:p>
          <w:p w:rsidR="00340F87" w:rsidRPr="0036025A" w:rsidRDefault="00B31CB0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340F87"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Игра. Одним из самых действенных средств познавательно-речевого развития дошкольников является игра. И если во время </w:t>
            </w:r>
            <w:r w:rsidR="00340F87"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организованной образовательной деятельности ребёнок получает знания, то во время игры он имеет возможность отразить знания об окружающем мире, поделиться с этими знаниями с товарищами, найти единомышленников по интересам. Отдельные виды игр по-разному действуют на познавательно-речевое развитие.</w:t>
            </w:r>
          </w:p>
          <w:p w:rsidR="00340F87" w:rsidRPr="0036025A" w:rsidRDefault="00B31CB0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340F87"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Сюжетно-ролевые игры расширяют представления об окружающем мире, способствуют развитию речевого диалога.</w:t>
            </w:r>
          </w:p>
          <w:p w:rsidR="00340F87" w:rsidRPr="0036025A" w:rsidRDefault="00B31CB0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340F87"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Игры-драматизации способствуют более глубокому пониманию смысла обыгрываемых произведений и активизируют речь.</w:t>
            </w:r>
          </w:p>
          <w:p w:rsidR="00340F87" w:rsidRPr="0036025A" w:rsidRDefault="00B31CB0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340F87"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Строительно-конструктивные развивают конструктивные способности, расширяют знания о геометрических формах и пространственных отношениях.</w:t>
            </w:r>
          </w:p>
          <w:p w:rsidR="00340F87" w:rsidRPr="0036025A" w:rsidRDefault="00B31CB0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340F87"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Дидактические игры занимают особенно важное место в этой работе, поскольку, обязательным элементом в них является познавательное содержание и умственные задачи. Многократно участвуя в игре, ребёнок прочно осваивает знания, которыми он оперирует. А, решая умственную задачу в игре, ребёнок научится запоминать, воспроизводить, классифицировать предметы и явления по общим признакам.</w:t>
            </w:r>
          </w:p>
          <w:p w:rsidR="00340F87" w:rsidRPr="0036025A" w:rsidRDefault="00B31CB0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340F87"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Игры-эксперименты - особая группа игр, которые очень эффективны в решении познавательно-речевых задач, а так же интересны и увлекательны для старших дошкольников, т.к. при этом они имеют возможность научиться видеть проблему, решать её, анализировать и сопоставлять факты, делать выводы, и добиваться результата.</w:t>
            </w:r>
          </w:p>
          <w:p w:rsidR="00340F87" w:rsidRPr="0036025A" w:rsidRDefault="00B31CB0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340F87"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каждой группе должна быть оформлена зона для познавательно-речевого развития детей. Эта зона охватывает разнообразное содержание и предусматривает разные виды детской активности. Главный принцип её оформления - доступность. Всё, что в ней представлено, находится в полном распоряжении детей. Материал этой зоны должен обязательно содержать в себе: дидактические и настольно-печатные игры разной направленности, иллюстративный материал, разнообразные коллекции, демонстрационный материал, оборудование для экспериментальной деятельности и проведения опытов, мини-библиотеку.</w:t>
            </w:r>
          </w:p>
          <w:p w:rsidR="00340F87" w:rsidRPr="0036025A" w:rsidRDefault="00B31CB0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340F87"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детей дошкольного возраста познавательно-речевое развитие - это сложный комплексный феномен, включающий в себя формирование умственных процессов. Но если педагог подходит к решению задач этого раздела грамотно и творчески, то проблем в усвоение задач у детей не возникнет.</w:t>
            </w:r>
          </w:p>
          <w:p w:rsidR="00340F87" w:rsidRPr="0036025A" w:rsidRDefault="00340F87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литература:</w:t>
            </w:r>
          </w:p>
          <w:p w:rsidR="00340F87" w:rsidRPr="0036025A" w:rsidRDefault="00340F87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• М.Н Алексеева. «Методика развития речи и обучения родному языку </w:t>
            </w:r>
            <w:r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дошкольников»</w:t>
            </w:r>
          </w:p>
          <w:p w:rsidR="00340F87" w:rsidRPr="0036025A" w:rsidRDefault="00340F87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А.Г.Арушанова. «Речь и речевое общение»</w:t>
            </w:r>
          </w:p>
          <w:p w:rsidR="00340F87" w:rsidRPr="0036025A" w:rsidRDefault="00340F87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А.К.Бондаренко. «Дидактические игры в детском саду»</w:t>
            </w:r>
          </w:p>
          <w:p w:rsidR="00340F87" w:rsidRPr="0036025A" w:rsidRDefault="00340F87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С.В.Никитин. «Сенсорное воспитание в детском саду»</w:t>
            </w:r>
          </w:p>
          <w:p w:rsidR="00340F87" w:rsidRPr="0036025A" w:rsidRDefault="00340F87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Ж.Пиаже. «Ребенок и мышление ребенка»</w:t>
            </w:r>
          </w:p>
          <w:p w:rsidR="00340F87" w:rsidRPr="0036025A" w:rsidRDefault="00340F87" w:rsidP="0036025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Ф.А. Сохина. «Развитие речи детей дошкольного возраста».</w:t>
            </w:r>
          </w:p>
        </w:tc>
      </w:tr>
    </w:tbl>
    <w:p w:rsidR="00E8122D" w:rsidRPr="0036025A" w:rsidRDefault="00E8122D" w:rsidP="0036025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122D" w:rsidRPr="0036025A" w:rsidSect="00473105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E7" w:rsidRDefault="001A6EE7" w:rsidP="00364DB8">
      <w:pPr>
        <w:spacing w:after="0" w:line="240" w:lineRule="auto"/>
      </w:pPr>
      <w:r>
        <w:separator/>
      </w:r>
    </w:p>
  </w:endnote>
  <w:endnote w:type="continuationSeparator" w:id="0">
    <w:p w:rsidR="001A6EE7" w:rsidRDefault="001A6EE7" w:rsidP="0036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E7" w:rsidRDefault="001A6EE7" w:rsidP="00364DB8">
      <w:pPr>
        <w:spacing w:after="0" w:line="240" w:lineRule="auto"/>
      </w:pPr>
      <w:r>
        <w:separator/>
      </w:r>
    </w:p>
  </w:footnote>
  <w:footnote w:type="continuationSeparator" w:id="0">
    <w:p w:rsidR="001A6EE7" w:rsidRDefault="001A6EE7" w:rsidP="00364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87"/>
    <w:rsid w:val="000178A0"/>
    <w:rsid w:val="001A6EE7"/>
    <w:rsid w:val="00340F87"/>
    <w:rsid w:val="0036023E"/>
    <w:rsid w:val="0036025A"/>
    <w:rsid w:val="00364DB8"/>
    <w:rsid w:val="00473105"/>
    <w:rsid w:val="005E1380"/>
    <w:rsid w:val="00633D4E"/>
    <w:rsid w:val="00A72CC8"/>
    <w:rsid w:val="00B31CB0"/>
    <w:rsid w:val="00C16317"/>
    <w:rsid w:val="00E8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F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025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6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DB8"/>
  </w:style>
  <w:style w:type="paragraph" w:styleId="a8">
    <w:name w:val="footer"/>
    <w:basedOn w:val="a"/>
    <w:link w:val="a9"/>
    <w:uiPriority w:val="99"/>
    <w:unhideWhenUsed/>
    <w:rsid w:val="0036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DB8"/>
  </w:style>
  <w:style w:type="character" w:customStyle="1" w:styleId="apple-converted-space">
    <w:name w:val="apple-converted-space"/>
    <w:basedOn w:val="a0"/>
    <w:rsid w:val="00364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F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025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6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DB8"/>
  </w:style>
  <w:style w:type="paragraph" w:styleId="a8">
    <w:name w:val="footer"/>
    <w:basedOn w:val="a"/>
    <w:link w:val="a9"/>
    <w:uiPriority w:val="99"/>
    <w:unhideWhenUsed/>
    <w:rsid w:val="0036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DB8"/>
  </w:style>
  <w:style w:type="character" w:customStyle="1" w:styleId="apple-converted-space">
    <w:name w:val="apple-converted-space"/>
    <w:basedOn w:val="a0"/>
    <w:rsid w:val="00364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ГДОУ-79</dc:creator>
  <cp:lastModifiedBy>компьютер</cp:lastModifiedBy>
  <cp:revision>12</cp:revision>
  <cp:lastPrinted>2013-01-31T07:39:00Z</cp:lastPrinted>
  <dcterms:created xsi:type="dcterms:W3CDTF">2013-01-31T07:38:00Z</dcterms:created>
  <dcterms:modified xsi:type="dcterms:W3CDTF">2015-01-23T08:09:00Z</dcterms:modified>
</cp:coreProperties>
</file>