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25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432F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</w:t>
      </w:r>
    </w:p>
    <w:p w:rsidR="00432FC0" w:rsidRDefault="00432FC0" w:rsidP="00432F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Коротовских Наталья Сергеевна</w:t>
      </w:r>
    </w:p>
    <w:p w:rsidR="00432FC0" w:rsidRDefault="00432FC0" w:rsidP="00432F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432FC0" w:rsidRDefault="00432FC0" w:rsidP="00432F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«Умка»</w:t>
      </w:r>
    </w:p>
    <w:p w:rsidR="002554C7" w:rsidRDefault="002554C7" w:rsidP="00432F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Диспут</w:t>
      </w:r>
    </w:p>
    <w:p w:rsidR="002554C7" w:rsidRDefault="002554C7" w:rsidP="00432F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логического мышления с использованием занимательного математического материала».</w:t>
      </w:r>
    </w:p>
    <w:p w:rsidR="00432FC0" w:rsidRDefault="00F965BE" w:rsidP="00432F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C0" w:rsidRDefault="00432FC0" w:rsidP="00432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Диспут</w:t>
      </w:r>
    </w:p>
    <w:p w:rsidR="00432FC0" w:rsidRDefault="00432FC0" w:rsidP="00432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логического мышления с использованием занимательного математического материала».</w:t>
      </w:r>
    </w:p>
    <w:p w:rsidR="00F965BE" w:rsidRDefault="00F965BE" w:rsidP="00432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Наука чисел и искусство воли –</w:t>
      </w:r>
    </w:p>
    <w:p w:rsidR="00F965BE" w:rsidRDefault="00F965BE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Вот два ключа магии, которые</w:t>
      </w:r>
    </w:p>
    <w:p w:rsidR="00F965BE" w:rsidRDefault="00F965BE" w:rsidP="00F96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Открывают все двери Вселенной, - </w:t>
      </w:r>
    </w:p>
    <w:p w:rsidR="00F965BE" w:rsidRDefault="00F965BE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Говорили жрецы Мемфиса.</w:t>
      </w:r>
    </w:p>
    <w:p w:rsidR="00F965BE" w:rsidRDefault="00F965BE" w:rsidP="00F9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5BE" w:rsidRDefault="00F965BE" w:rsidP="00F96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как абстрактное выражение наиболее общих законов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мировоздания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результат попыток человеческого разума постичь существо Гармонии и Красоты.</w:t>
      </w:r>
    </w:p>
    <w:p w:rsidR="00F965BE" w:rsidRDefault="00F965BE" w:rsidP="00F96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такое математика для ребенка. Для него математика – это особое «тридевятое царство», «тридесятое государство», это «выдумка без обмана», это мир идей. Этот мир существует объективно и, прежде всего в сознании людей. В этом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 задача как педагога упрощается</w:t>
      </w:r>
      <w:r w:rsidRPr="001857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мне нужно лишь стать для ребенка проводником в этот мир и рассказать ему о законах существования чисел и фигур.</w:t>
      </w:r>
    </w:p>
    <w:p w:rsidR="00F965BE" w:rsidRDefault="00F965BE" w:rsidP="00F96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наше время, в эпоху компьютерной революции, встречающаяся порой точка зрения, выражаемая словами «не каждый будет математиком» (в смысле « математика далеко не всем будет нужна», безнадежно устарела.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Сегодня, а 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завтра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математика в той или иной мере нужна будет огромному числу людей различных профессий, и отнюдь не только математикам. Математика может и должна играть особую роль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образования, т.е. в его ориентации на воспитание и развитие личности. Знания нужны не ради знаний, а как важная составляющая личности, включающая умственное, нравственное, эмоциональное (эстетическое) и физическое воспитание и развитие. Особая роль математики -  в умственном воспитании, в развитии интеллекта. Это объясняется тем, что результатами обучения математики являются не только знания, но и определенный стиль мышления, в том числе и логический. Необходимо также учитывать, что формирование и развитие логических структур мышления должно осуществляться своевременно. Упущения здесь трудно восполняемы. Психологией установлено, что основные логические структуры мышления формируются примерно в возрасте 5-11 лет. Запоздалое формирование этих структур протекает с большими трудностями и часто остается незавершенным. </w:t>
      </w:r>
    </w:p>
    <w:p w:rsidR="00F965BE" w:rsidRDefault="00954D15" w:rsidP="0095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Этот вопрос меня заинтересовал, и сегодня я предлагаю Вам принять участие в диспуте на тему</w:t>
      </w:r>
      <w:r w:rsidRPr="00954D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«Развитие логического мышления с использованием занимательного математического материала».</w:t>
      </w:r>
    </w:p>
    <w:p w:rsidR="00954D15" w:rsidRDefault="00954D15" w:rsidP="0095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Итак, разрешите познакомить Вас с правилами диспута</w:t>
      </w:r>
      <w:r w:rsidRPr="00954D15">
        <w:rPr>
          <w:rFonts w:ascii="Times New Roman" w:hAnsi="Times New Roman" w:cs="Times New Roman"/>
          <w:sz w:val="24"/>
          <w:szCs w:val="24"/>
        </w:rPr>
        <w:t>:</w:t>
      </w:r>
    </w:p>
    <w:p w:rsidR="00954D15" w:rsidRPr="00954D15" w:rsidRDefault="00954D15" w:rsidP="00954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 - свободный обмен мнениями.</w:t>
      </w:r>
    </w:p>
    <w:p w:rsidR="00954D15" w:rsidRPr="00954D15" w:rsidRDefault="00954D15" w:rsidP="00954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диспуте все активны. В споре все равны.</w:t>
      </w:r>
    </w:p>
    <w:p w:rsidR="00954D15" w:rsidRPr="00954D15" w:rsidRDefault="00954D15" w:rsidP="00954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выступает и критикует любое положение, с которым не согласен.</w:t>
      </w:r>
    </w:p>
    <w:p w:rsidR="00954D15" w:rsidRDefault="00954D15" w:rsidP="00954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 диспуте - факты, логика, умение доказывать.</w:t>
      </w:r>
    </w:p>
    <w:p w:rsidR="00492752" w:rsidRPr="00492752" w:rsidRDefault="0049586C" w:rsidP="00492752">
      <w:pPr>
        <w:shd w:val="clear" w:color="auto" w:fill="FFFFFF" w:themeFill="background1"/>
        <w:spacing w:after="0" w:line="240" w:lineRule="auto"/>
        <w:ind w:left="37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27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Первый вопрос нашего диспута: </w:t>
      </w:r>
    </w:p>
    <w:p w:rsidR="00FC014D" w:rsidRPr="00492752" w:rsidRDefault="0049586C" w:rsidP="0049275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ли Вы с тем, </w:t>
      </w:r>
      <w:r w:rsidR="00492752" w:rsidRPr="004927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развитие логики ребенка дошкольного возраста зависит от создания условий, стимулирующих его практическую, игровую и познавательную деятельность. Что Вы относите к этим условиям?</w:t>
      </w:r>
    </w:p>
    <w:p w:rsidR="00492752" w:rsidRDefault="00492752" w:rsidP="00492752">
      <w:pPr>
        <w:shd w:val="clear" w:color="auto" w:fill="FFFFFF" w:themeFill="background1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К таким условиям относятся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492752" w:rsidRDefault="00492752" w:rsidP="0049275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для 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и совместной деятельности</w:t>
      </w:r>
    </w:p>
    <w:p w:rsidR="00492752" w:rsidRDefault="00492752" w:rsidP="0049275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ребенка </w:t>
      </w:r>
      <w:r w:rsidRPr="0049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мыслительных операций</w:t>
      </w:r>
      <w:r w:rsidRPr="00492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синтез, сравнение, обобщение, конкретизация)</w:t>
      </w:r>
    </w:p>
    <w:p w:rsidR="00492752" w:rsidRDefault="00492752" w:rsidP="0049275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речи, как средства общения) </w:t>
      </w:r>
    </w:p>
    <w:p w:rsidR="00492752" w:rsidRDefault="00492752" w:rsidP="004927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вопрос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</w:t>
      </w:r>
    </w:p>
    <w:p w:rsidR="00492752" w:rsidRDefault="003F7614" w:rsidP="0049275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отнести к занимательному математическому материалу</w:t>
      </w:r>
      <w:r w:rsidRPr="003F76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F7C0D" w:rsidRDefault="007F7C0D" w:rsidP="003F7614">
      <w:pPr>
        <w:pStyle w:val="a3"/>
        <w:shd w:val="clear" w:color="auto" w:fill="FFFFFF" w:themeFill="background1"/>
        <w:spacing w:after="0" w:line="240" w:lineRule="auto"/>
        <w:ind w:left="10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</w:t>
      </w:r>
      <w:r w:rsidRPr="007F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Занимательный материал - это творческая целенаправленная деятельность, в процессе которой дети в занимательной форме глубже и легче познают явления окружающей действительности</w:t>
      </w:r>
      <w:r w:rsidR="00885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885A40" w:rsidRPr="00885A40" w:rsidRDefault="00885A40" w:rsidP="00885A40">
      <w:pPr>
        <w:pStyle w:val="a3"/>
        <w:shd w:val="clear" w:color="auto" w:fill="FFFFFF" w:themeFill="background1"/>
        <w:spacing w:after="0" w:line="240" w:lineRule="auto"/>
        <w:ind w:left="109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85A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 </w:t>
      </w:r>
      <w:r w:rsidRPr="00885A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занимательному математическому материалу</w:t>
      </w:r>
      <w:r w:rsidRPr="00885A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можно отнести:</w:t>
      </w:r>
    </w:p>
    <w:p w:rsidR="00885A40" w:rsidRPr="00885A40" w:rsidRDefault="00885A40" w:rsidP="00885A40">
      <w:pPr>
        <w:pStyle w:val="a3"/>
        <w:shd w:val="clear" w:color="auto" w:fill="FFFFFF" w:themeFill="background1"/>
        <w:spacing w:after="0" w:line="240" w:lineRule="auto"/>
        <w:ind w:left="10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5A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885A4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85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настольно-печатные игры;</w:t>
      </w:r>
      <w:r w:rsidRPr="00885A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5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игры для развития логического мышления, подводящие детей к освоению шашек и шахмат (игры шашечного хода);</w:t>
      </w:r>
      <w:r w:rsidRPr="00885A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5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головоломки;</w:t>
      </w:r>
      <w:r w:rsidRPr="00885A4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5A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5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логические задачи;</w:t>
      </w:r>
      <w:r w:rsidRPr="00885A4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5A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5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кубики, лабиринты;</w:t>
      </w:r>
      <w:r w:rsidRPr="00885A4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5A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</w:t>
      </w:r>
      <w:r w:rsidRPr="00885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гры на составление целого из частей;</w:t>
      </w:r>
      <w:r w:rsidRPr="00885A4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5A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5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игры на передвижение.</w:t>
      </w:r>
    </w:p>
    <w:p w:rsidR="003F7614" w:rsidRDefault="007F7C0D" w:rsidP="003F7614">
      <w:pPr>
        <w:pStyle w:val="a3"/>
        <w:shd w:val="clear" w:color="auto" w:fill="FFFFFF" w:themeFill="background1"/>
        <w:spacing w:after="0" w:line="240" w:lineRule="auto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61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презентации «Занимательны математический материал»)</w:t>
      </w:r>
    </w:p>
    <w:p w:rsidR="00BA35EF" w:rsidRDefault="00BA35EF" w:rsidP="003F76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35EF" w:rsidRDefault="00BA35EF" w:rsidP="003F76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7614" w:rsidRDefault="003F7614" w:rsidP="003F76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76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вопрос</w:t>
      </w:r>
      <w:r w:rsidRPr="00885A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92752" w:rsidRPr="003F7614" w:rsidRDefault="003F7614" w:rsidP="003F7614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насколько велика роль занимательного математического материала для развития мышления дошкольников</w:t>
      </w:r>
      <w:r w:rsidRPr="003F76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D15" w:rsidRDefault="00A613FF" w:rsidP="0095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6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несложного занимательного математического материала определяется на основе учёта возрастных возможностей детей и задач всестороннего развития и воспитания: активизировать умственную деятельность, заинтересовать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обстановки.</w:t>
      </w:r>
      <w:proofErr w:type="gramEnd"/>
      <w:r w:rsidRPr="00A6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Используется занимательный материал и с целью формирования представлений, ознакомления с новыми сведениями. При этом непременным условием является применение системы игр и упражнений. Дети очень активны в восприятии задач-шуток, головоломок, логических упражнений, математических сказок, они настойчиво ищут ход решения, который ведет к результату. В том случае, когда занимательная задача доступна ребёнку, у него складывается положительное эмоциональное отношение к ней, что и стимулирует мыслительную активность. Ребёнку интересна конечная цель: сложить, найти нужную фигуру, преобразовать, которая увлекает его. При этом дети пользуются двумя видами поисковых проб: практическими (действия в перекладывании, подборе) и мыслительными (обдумывании хода, предугадывании результата, предложение  решения). В ходе поиска, выдвижении гипотез, решения дети проявляют и догадку, т.е. как бы внезапно приходят к правильному решению. Но эта внезапность, безусловно, кажущаяся. На самом деле они находят путь, способ решения лишь на основании практических действий и мыслительного обдумывания.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Эффективное развитие интеллектуальных способностей детей дошкольного возраста с учётом сенситивных периодов развития одна из актуальных проблем современности. </w:t>
      </w:r>
      <w:proofErr w:type="gramStart"/>
      <w:r w:rsidRPr="00A6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Дошкольники с развитым интеллектом быстрее</w:t>
      </w:r>
      <w:r w:rsidR="00BA3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6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запоминают материал, более уверены в своих силах, легче адаптируются в новой обстановке, лучше подготовлены к школе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613FF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</w:p>
    <w:p w:rsidR="00BA35EF" w:rsidRDefault="00BA35EF" w:rsidP="00954D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Четвертый вопрос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BA35EF" w:rsidRDefault="00BC0214" w:rsidP="00BA35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занимательные логические задачи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0214" w:rsidRPr="00BC0214" w:rsidRDefault="00BC0214" w:rsidP="00BC02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4">
        <w:rPr>
          <w:rFonts w:ascii="Times New Roman" w:hAnsi="Times New Roman" w:cs="Times New Roman"/>
          <w:sz w:val="24"/>
          <w:szCs w:val="24"/>
        </w:rPr>
        <w:t xml:space="preserve">Сколько ушей у трёх мышей? </w:t>
      </w:r>
    </w:p>
    <w:p w:rsidR="00BC0214" w:rsidRPr="00BC0214" w:rsidRDefault="00BC0214" w:rsidP="00BC02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4">
        <w:rPr>
          <w:rFonts w:ascii="Times New Roman" w:hAnsi="Times New Roman" w:cs="Times New Roman"/>
          <w:sz w:val="24"/>
          <w:szCs w:val="24"/>
        </w:rPr>
        <w:t xml:space="preserve">Сколько лап у двух медвежат? </w:t>
      </w:r>
    </w:p>
    <w:p w:rsidR="00BC0214" w:rsidRPr="00BC0214" w:rsidRDefault="00BC0214" w:rsidP="00BC02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4">
        <w:rPr>
          <w:rFonts w:ascii="Times New Roman" w:hAnsi="Times New Roman" w:cs="Times New Roman"/>
          <w:sz w:val="24"/>
          <w:szCs w:val="24"/>
        </w:rPr>
        <w:t xml:space="preserve">У семи братьев по одной сестре. Сколько всего сестёр? </w:t>
      </w:r>
    </w:p>
    <w:p w:rsidR="00BC0214" w:rsidRPr="00BC0214" w:rsidRDefault="00BC0214" w:rsidP="00BC02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4">
        <w:rPr>
          <w:rFonts w:ascii="Times New Roman" w:hAnsi="Times New Roman" w:cs="Times New Roman"/>
          <w:sz w:val="24"/>
          <w:szCs w:val="24"/>
        </w:rPr>
        <w:t xml:space="preserve">У бабушки Даши внучка Маша, кот Пушок и собака Дружок. Сколько всего внуков у бабушки? </w:t>
      </w:r>
    </w:p>
    <w:p w:rsidR="00BC0214" w:rsidRPr="00BC0214" w:rsidRDefault="00BC0214" w:rsidP="00BC02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4">
        <w:rPr>
          <w:rFonts w:ascii="Times New Roman" w:hAnsi="Times New Roman" w:cs="Times New Roman"/>
          <w:sz w:val="24"/>
          <w:szCs w:val="24"/>
        </w:rPr>
        <w:t xml:space="preserve">Над рекой летели птицы: голубь, щука, 2 синицы, 2 стрижа и 5 угрей. Сколько птиц? Ответь скорей! </w:t>
      </w:r>
    </w:p>
    <w:p w:rsidR="00BC0214" w:rsidRPr="00BC0214" w:rsidRDefault="00BC0214" w:rsidP="00BC02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4">
        <w:rPr>
          <w:rFonts w:ascii="Times New Roman" w:hAnsi="Times New Roman" w:cs="Times New Roman"/>
          <w:sz w:val="24"/>
          <w:szCs w:val="24"/>
        </w:rPr>
        <w:t xml:space="preserve">Горело 7 свечей. 2 свечи погасили. Сколько свечей осталось? (2. остальные сгорели) </w:t>
      </w:r>
    </w:p>
    <w:p w:rsidR="00BC0214" w:rsidRPr="00BC0214" w:rsidRDefault="00BC0214" w:rsidP="00BC02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4">
        <w:rPr>
          <w:rFonts w:ascii="Times New Roman" w:hAnsi="Times New Roman" w:cs="Times New Roman"/>
          <w:sz w:val="24"/>
          <w:szCs w:val="24"/>
        </w:rPr>
        <w:t xml:space="preserve">В корзине три яблока. Как поделить их между тремя детьми так, чтобы одно яблоко осталось в корзине? (отдать одно яблоко вместе с корзиной). </w:t>
      </w:r>
    </w:p>
    <w:p w:rsidR="00BC0214" w:rsidRDefault="00BC0214" w:rsidP="00BC02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4">
        <w:rPr>
          <w:rFonts w:ascii="Times New Roman" w:hAnsi="Times New Roman" w:cs="Times New Roman"/>
          <w:sz w:val="24"/>
          <w:szCs w:val="24"/>
        </w:rPr>
        <w:lastRenderedPageBreak/>
        <w:t xml:space="preserve">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- на берёзе яблоки не растут.) </w:t>
      </w:r>
    </w:p>
    <w:p w:rsidR="00BC0214" w:rsidRPr="00BC0214" w:rsidRDefault="00BC0214" w:rsidP="00BC02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0214" w:rsidRPr="00BB3D92" w:rsidRDefault="002554C7" w:rsidP="00BB3D92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  <w:r w:rsidRPr="00BB3D92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анализируя выше сказанное можно сделать вывод, что занимательный математический материал является хорошим средством формирования у детей дошкольного возраста интереса к математике, логике, вызывает желание проявлять умственное напряжение, сосредотачиваться на проблеме и поиске рационального решения, тем самым способствует развитию мышления. Следует, как можно чаще использовать занимательный материал, как во время занятий, так и во время игр.</w:t>
      </w:r>
    </w:p>
    <w:p w:rsidR="00954D15" w:rsidRPr="00A613FF" w:rsidRDefault="00954D15" w:rsidP="00F965BE">
      <w:pPr>
        <w:rPr>
          <w:rFonts w:ascii="Times New Roman" w:hAnsi="Times New Roman" w:cs="Times New Roman"/>
          <w:sz w:val="24"/>
          <w:szCs w:val="24"/>
        </w:rPr>
      </w:pPr>
    </w:p>
    <w:sectPr w:rsidR="00954D15" w:rsidRPr="00A613FF" w:rsidSect="00BE12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7587"/>
    <w:multiLevelType w:val="multilevel"/>
    <w:tmpl w:val="3FB685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90B29"/>
    <w:multiLevelType w:val="hybridMultilevel"/>
    <w:tmpl w:val="AA588E2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5C6568E0"/>
    <w:multiLevelType w:val="hybridMultilevel"/>
    <w:tmpl w:val="54C0A81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626635B5"/>
    <w:multiLevelType w:val="multilevel"/>
    <w:tmpl w:val="C74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76"/>
    <w:rsid w:val="00232AAA"/>
    <w:rsid w:val="002554C7"/>
    <w:rsid w:val="003F7614"/>
    <w:rsid w:val="00432FC0"/>
    <w:rsid w:val="00492752"/>
    <w:rsid w:val="0049586C"/>
    <w:rsid w:val="007B26E8"/>
    <w:rsid w:val="007F7C0D"/>
    <w:rsid w:val="00885A40"/>
    <w:rsid w:val="00954D15"/>
    <w:rsid w:val="00A613FF"/>
    <w:rsid w:val="00BA35EF"/>
    <w:rsid w:val="00BB3D92"/>
    <w:rsid w:val="00BC0214"/>
    <w:rsid w:val="00BE12C0"/>
    <w:rsid w:val="00F71476"/>
    <w:rsid w:val="00F965BE"/>
    <w:rsid w:val="00F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C02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86C"/>
  </w:style>
  <w:style w:type="paragraph" w:styleId="a3">
    <w:name w:val="List Paragraph"/>
    <w:basedOn w:val="a"/>
    <w:uiPriority w:val="34"/>
    <w:qFormat/>
    <w:rsid w:val="0049275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C021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C02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86C"/>
  </w:style>
  <w:style w:type="paragraph" w:styleId="a3">
    <w:name w:val="List Paragraph"/>
    <w:basedOn w:val="a"/>
    <w:uiPriority w:val="34"/>
    <w:qFormat/>
    <w:rsid w:val="0049275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C021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Лизавета</cp:lastModifiedBy>
  <cp:revision>9</cp:revision>
  <dcterms:created xsi:type="dcterms:W3CDTF">2014-04-07T11:20:00Z</dcterms:created>
  <dcterms:modified xsi:type="dcterms:W3CDTF">2014-10-08T17:38:00Z</dcterms:modified>
</cp:coreProperties>
</file>