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30" w:rsidRDefault="004E2530" w:rsidP="004E25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3E5F" w:rsidRDefault="00663E5F" w:rsidP="00A8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риозерный»</w:t>
      </w:r>
    </w:p>
    <w:p w:rsidR="00663E5F" w:rsidRDefault="00663E5F" w:rsidP="00A8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5F" w:rsidRDefault="00663E5F" w:rsidP="00A8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5F" w:rsidRDefault="00663E5F" w:rsidP="00A8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5F" w:rsidRDefault="00663E5F" w:rsidP="00A8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5F" w:rsidRDefault="00663E5F" w:rsidP="00A8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5F" w:rsidRDefault="00663E5F" w:rsidP="00A8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5F" w:rsidRDefault="00663E5F" w:rsidP="00A8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5F" w:rsidRDefault="00663E5F" w:rsidP="00A8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5F" w:rsidRDefault="00663E5F" w:rsidP="00A821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5F" w:rsidRDefault="00E22672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26">
        <w:rPr>
          <w:rFonts w:ascii="Times New Roman" w:hAnsi="Times New Roman" w:cs="Times New Roman"/>
          <w:b/>
          <w:sz w:val="28"/>
          <w:szCs w:val="28"/>
        </w:rPr>
        <w:t>Игровая технология</w:t>
      </w:r>
      <w:r w:rsidR="00663E5F" w:rsidRPr="00663E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26C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663E5F" w:rsidRDefault="00663E5F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5F" w:rsidRDefault="00663E5F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5F" w:rsidRDefault="00663E5F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5F" w:rsidRDefault="00663E5F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5F" w:rsidRDefault="00663E5F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6C" w:rsidRDefault="00AA126C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6C" w:rsidRDefault="00AA126C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6C" w:rsidRDefault="00AA126C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6C" w:rsidRDefault="00AA126C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6C" w:rsidRDefault="00AA126C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5F" w:rsidRDefault="00663E5F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5F" w:rsidRDefault="00AA126C" w:rsidP="00AA126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воспитатель:</w:t>
      </w:r>
    </w:p>
    <w:p w:rsidR="00AA126C" w:rsidRDefault="00AA126C" w:rsidP="00AA126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Черкасова Ирина</w:t>
      </w:r>
    </w:p>
    <w:p w:rsidR="00AA126C" w:rsidRDefault="00AA126C" w:rsidP="00AA126C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Викторовна</w:t>
      </w:r>
    </w:p>
    <w:p w:rsidR="00663E5F" w:rsidRDefault="00663E5F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5F" w:rsidRDefault="00663E5F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6C" w:rsidRDefault="00AA126C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6C" w:rsidRDefault="00AA126C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6C" w:rsidRDefault="00AA126C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6C" w:rsidRDefault="00AA126C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6C" w:rsidRDefault="00AA126C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6C" w:rsidRDefault="00AA126C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6C" w:rsidRDefault="00AA126C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6C" w:rsidRDefault="00AA126C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6C" w:rsidRDefault="00AA126C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6C" w:rsidRDefault="00AA126C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26C" w:rsidRDefault="00AA126C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663E5F" w:rsidRPr="00A82126" w:rsidRDefault="00663E5F" w:rsidP="00663E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126">
        <w:rPr>
          <w:rFonts w:ascii="Times New Roman" w:hAnsi="Times New Roman" w:cs="Times New Roman"/>
          <w:b/>
          <w:sz w:val="28"/>
          <w:szCs w:val="28"/>
        </w:rPr>
        <w:lastRenderedPageBreak/>
        <w:t>Игровая технология</w:t>
      </w:r>
      <w:r w:rsidR="00727ABF">
        <w:rPr>
          <w:rFonts w:ascii="Times New Roman" w:hAnsi="Times New Roman" w:cs="Times New Roman"/>
          <w:b/>
          <w:sz w:val="28"/>
          <w:szCs w:val="28"/>
        </w:rPr>
        <w:t xml:space="preserve"> в ДОУ</w:t>
      </w:r>
    </w:p>
    <w:p w:rsidR="00A82126" w:rsidRDefault="00A82126" w:rsidP="00AA12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5C7C" w:rsidRDefault="00E22672" w:rsidP="00E22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5C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5C7C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995C7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22672">
        <w:rPr>
          <w:rFonts w:ascii="Times New Roman" w:hAnsi="Times New Roman" w:cs="Times New Roman"/>
          <w:sz w:val="28"/>
          <w:szCs w:val="28"/>
        </w:rPr>
        <w:t xml:space="preserve"> расширение кругозора, развитие с</w:t>
      </w:r>
      <w:r w:rsidR="00E9229D">
        <w:rPr>
          <w:rFonts w:ascii="Times New Roman" w:hAnsi="Times New Roman" w:cs="Times New Roman"/>
          <w:sz w:val="28"/>
          <w:szCs w:val="28"/>
        </w:rPr>
        <w:t>амостоятельности, сотрудничест</w:t>
      </w:r>
      <w:r w:rsidRPr="00E22672">
        <w:rPr>
          <w:rFonts w:ascii="Times New Roman" w:hAnsi="Times New Roman" w:cs="Times New Roman"/>
          <w:sz w:val="28"/>
          <w:szCs w:val="28"/>
        </w:rPr>
        <w:t xml:space="preserve">ва, </w:t>
      </w:r>
      <w:proofErr w:type="spellStart"/>
      <w:r w:rsidRPr="00E2267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E22672">
        <w:rPr>
          <w:rFonts w:ascii="Times New Roman" w:hAnsi="Times New Roman" w:cs="Times New Roman"/>
          <w:sz w:val="28"/>
          <w:szCs w:val="28"/>
        </w:rPr>
        <w:t xml:space="preserve"> детей; </w:t>
      </w:r>
    </w:p>
    <w:p w:rsidR="00E9229D" w:rsidRDefault="00E22672" w:rsidP="00E22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672">
        <w:rPr>
          <w:rFonts w:ascii="Times New Roman" w:hAnsi="Times New Roman" w:cs="Times New Roman"/>
          <w:sz w:val="28"/>
          <w:szCs w:val="28"/>
        </w:rPr>
        <w:t xml:space="preserve">приобщение к нормам и ценностям общества, адаптация к условиям среды. </w:t>
      </w:r>
    </w:p>
    <w:p w:rsidR="00E9229D" w:rsidRDefault="00E9229D" w:rsidP="00E22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160B" w:rsidRDefault="00E22672" w:rsidP="00E22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229D">
        <w:rPr>
          <w:rFonts w:ascii="Times New Roman" w:hAnsi="Times New Roman" w:cs="Times New Roman"/>
          <w:b/>
          <w:sz w:val="28"/>
          <w:szCs w:val="28"/>
          <w:u w:val="single"/>
        </w:rPr>
        <w:t>Классификация педагогических игр</w:t>
      </w:r>
      <w:r w:rsidRPr="00E9229D">
        <w:rPr>
          <w:rFonts w:ascii="Times New Roman" w:hAnsi="Times New Roman" w:cs="Times New Roman"/>
          <w:b/>
          <w:sz w:val="28"/>
          <w:szCs w:val="28"/>
        </w:rPr>
        <w:t>:</w:t>
      </w:r>
      <w:r w:rsidRPr="00E22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29D" w:rsidRDefault="00E22672" w:rsidP="00E22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672">
        <w:rPr>
          <w:rFonts w:ascii="Times New Roman" w:hAnsi="Times New Roman" w:cs="Times New Roman"/>
          <w:sz w:val="28"/>
          <w:szCs w:val="28"/>
        </w:rPr>
        <w:t>- по видам деятельности (физические, и</w:t>
      </w:r>
      <w:r w:rsidR="00E9229D">
        <w:rPr>
          <w:rFonts w:ascii="Times New Roman" w:hAnsi="Times New Roman" w:cs="Times New Roman"/>
          <w:sz w:val="28"/>
          <w:szCs w:val="28"/>
        </w:rPr>
        <w:t>нтеллектуальные, трудовые, соци</w:t>
      </w:r>
      <w:r w:rsidRPr="00E22672">
        <w:rPr>
          <w:rFonts w:ascii="Times New Roman" w:hAnsi="Times New Roman" w:cs="Times New Roman"/>
          <w:sz w:val="28"/>
          <w:szCs w:val="28"/>
        </w:rPr>
        <w:t>альные, психологические);</w:t>
      </w:r>
    </w:p>
    <w:p w:rsidR="00E9229D" w:rsidRDefault="00E22672" w:rsidP="00E22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672">
        <w:rPr>
          <w:rFonts w:ascii="Times New Roman" w:hAnsi="Times New Roman" w:cs="Times New Roman"/>
          <w:sz w:val="28"/>
          <w:szCs w:val="28"/>
        </w:rPr>
        <w:t>- по характеру педагогического процесса (обучающие, тренировочные, познавательные, тренировочные, контро</w:t>
      </w:r>
      <w:r w:rsidR="00E9229D">
        <w:rPr>
          <w:rFonts w:ascii="Times New Roman" w:hAnsi="Times New Roman" w:cs="Times New Roman"/>
          <w:sz w:val="28"/>
          <w:szCs w:val="28"/>
        </w:rPr>
        <w:t>лирующие, познавательные, разви</w:t>
      </w:r>
      <w:r w:rsidRPr="00E22672">
        <w:rPr>
          <w:rFonts w:ascii="Times New Roman" w:hAnsi="Times New Roman" w:cs="Times New Roman"/>
          <w:sz w:val="28"/>
          <w:szCs w:val="28"/>
        </w:rPr>
        <w:t>вающие, репродуктивные, творческие, коммуникативные и др.);</w:t>
      </w:r>
      <w:proofErr w:type="gramEnd"/>
    </w:p>
    <w:p w:rsidR="00E9229D" w:rsidRDefault="00E22672" w:rsidP="00E22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672">
        <w:rPr>
          <w:rFonts w:ascii="Times New Roman" w:hAnsi="Times New Roman" w:cs="Times New Roman"/>
          <w:sz w:val="28"/>
          <w:szCs w:val="28"/>
        </w:rPr>
        <w:t xml:space="preserve"> - по игровой методике (</w:t>
      </w:r>
      <w:proofErr w:type="gramStart"/>
      <w:r w:rsidRPr="00E22672">
        <w:rPr>
          <w:rFonts w:ascii="Times New Roman" w:hAnsi="Times New Roman" w:cs="Times New Roman"/>
          <w:sz w:val="28"/>
          <w:szCs w:val="28"/>
        </w:rPr>
        <w:t>сюжетные</w:t>
      </w:r>
      <w:proofErr w:type="gramEnd"/>
      <w:r w:rsidRPr="00E22672">
        <w:rPr>
          <w:rFonts w:ascii="Times New Roman" w:hAnsi="Times New Roman" w:cs="Times New Roman"/>
          <w:sz w:val="28"/>
          <w:szCs w:val="28"/>
        </w:rPr>
        <w:t>, ролевые, деловые, имитационные и др.);</w:t>
      </w:r>
    </w:p>
    <w:p w:rsidR="00995C7C" w:rsidRDefault="00E22672" w:rsidP="00E22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672">
        <w:rPr>
          <w:rFonts w:ascii="Times New Roman" w:hAnsi="Times New Roman" w:cs="Times New Roman"/>
          <w:sz w:val="28"/>
          <w:szCs w:val="28"/>
        </w:rPr>
        <w:t xml:space="preserve"> - по игровой среде (с предметом и без, </w:t>
      </w:r>
      <w:proofErr w:type="gramStart"/>
      <w:r w:rsidRPr="00E22672">
        <w:rPr>
          <w:rFonts w:ascii="Times New Roman" w:hAnsi="Times New Roman" w:cs="Times New Roman"/>
          <w:sz w:val="28"/>
          <w:szCs w:val="28"/>
        </w:rPr>
        <w:t>настольные</w:t>
      </w:r>
      <w:proofErr w:type="gramEnd"/>
      <w:r w:rsidRPr="00E22672">
        <w:rPr>
          <w:rFonts w:ascii="Times New Roman" w:hAnsi="Times New Roman" w:cs="Times New Roman"/>
          <w:sz w:val="28"/>
          <w:szCs w:val="28"/>
        </w:rPr>
        <w:t>, комнатные, уличные, компьютерные и др.).</w:t>
      </w:r>
    </w:p>
    <w:p w:rsidR="00E9229D" w:rsidRDefault="00E22672" w:rsidP="00995C7C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22672">
        <w:rPr>
          <w:rFonts w:ascii="Times New Roman" w:hAnsi="Times New Roman" w:cs="Times New Roman"/>
          <w:sz w:val="28"/>
          <w:szCs w:val="28"/>
        </w:rPr>
        <w:t>Особенностью занятий в игровой технологии является подготовка</w:t>
      </w:r>
    </w:p>
    <w:p w:rsidR="00E9229D" w:rsidRDefault="00E9229D" w:rsidP="00E22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</w:t>
      </w:r>
      <w:r w:rsidR="00E22672" w:rsidRPr="00E22672">
        <w:rPr>
          <w:rFonts w:ascii="Times New Roman" w:hAnsi="Times New Roman" w:cs="Times New Roman"/>
          <w:sz w:val="28"/>
          <w:szCs w:val="28"/>
        </w:rPr>
        <w:t xml:space="preserve">чающихся к решению жизненно важных проблем и реальных затруднений. Способность включаться в игру не связана с </w:t>
      </w:r>
      <w:r>
        <w:rPr>
          <w:rFonts w:ascii="Times New Roman" w:hAnsi="Times New Roman" w:cs="Times New Roman"/>
          <w:sz w:val="28"/>
          <w:szCs w:val="28"/>
        </w:rPr>
        <w:t>возрастом, но содержание и осо</w:t>
      </w:r>
      <w:r w:rsidR="00E22672" w:rsidRPr="00E22672">
        <w:rPr>
          <w:rFonts w:ascii="Times New Roman" w:hAnsi="Times New Roman" w:cs="Times New Roman"/>
          <w:sz w:val="28"/>
          <w:szCs w:val="28"/>
        </w:rPr>
        <w:t>бенности методики проведения игр зависят от возраста.  Игровые технологии помогают детям ощутить себя в реальной ситуации, подготовиться к принятию решения в жизни.</w:t>
      </w:r>
    </w:p>
    <w:p w:rsidR="00E9229D" w:rsidRDefault="00E9229D" w:rsidP="00E22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29D" w:rsidRDefault="00E22672" w:rsidP="00E22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672">
        <w:rPr>
          <w:rFonts w:ascii="Times New Roman" w:hAnsi="Times New Roman" w:cs="Times New Roman"/>
          <w:sz w:val="28"/>
          <w:szCs w:val="28"/>
        </w:rPr>
        <w:t xml:space="preserve">  </w:t>
      </w:r>
      <w:r w:rsidRPr="00E9229D">
        <w:rPr>
          <w:rFonts w:ascii="Times New Roman" w:hAnsi="Times New Roman" w:cs="Times New Roman"/>
          <w:b/>
          <w:sz w:val="28"/>
          <w:szCs w:val="28"/>
        </w:rPr>
        <w:t>Технология проведения игры состоит из следующих этапов</w:t>
      </w:r>
      <w:r w:rsidRPr="00E226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229D" w:rsidRDefault="00E22672" w:rsidP="00E22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672">
        <w:rPr>
          <w:rFonts w:ascii="Times New Roman" w:hAnsi="Times New Roman" w:cs="Times New Roman"/>
          <w:sz w:val="28"/>
          <w:szCs w:val="28"/>
        </w:rPr>
        <w:t>1.Этап подготовки (определение учебной цели, описание изучаемой проблемы, составление плана проведения и общее описание игры, разработка сценария, расстановка действующих лиц, дого</w:t>
      </w:r>
      <w:r w:rsidR="00E9229D">
        <w:rPr>
          <w:rFonts w:ascii="Times New Roman" w:hAnsi="Times New Roman" w:cs="Times New Roman"/>
          <w:sz w:val="28"/>
          <w:szCs w:val="28"/>
        </w:rPr>
        <w:t>воренность об условиях и прави</w:t>
      </w:r>
      <w:r w:rsidRPr="00E22672">
        <w:rPr>
          <w:rFonts w:ascii="Times New Roman" w:hAnsi="Times New Roman" w:cs="Times New Roman"/>
          <w:sz w:val="28"/>
          <w:szCs w:val="28"/>
        </w:rPr>
        <w:t xml:space="preserve">лах, консультации). </w:t>
      </w:r>
    </w:p>
    <w:p w:rsidR="00E9229D" w:rsidRDefault="00E22672" w:rsidP="00E22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672">
        <w:rPr>
          <w:rFonts w:ascii="Times New Roman" w:hAnsi="Times New Roman" w:cs="Times New Roman"/>
          <w:sz w:val="28"/>
          <w:szCs w:val="28"/>
        </w:rPr>
        <w:t>2.Этап проведения (непосредственно процесс игры: выступления групп, дискуссии, отстаивание результатов, экспертиза).</w:t>
      </w:r>
    </w:p>
    <w:p w:rsidR="00E9229D" w:rsidRDefault="00E22672" w:rsidP="00E226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26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2672">
        <w:rPr>
          <w:rFonts w:ascii="Times New Roman" w:hAnsi="Times New Roman" w:cs="Times New Roman"/>
          <w:sz w:val="28"/>
          <w:szCs w:val="28"/>
        </w:rPr>
        <w:t>3.Этап анализа и обсуждения результатов (анализ, рефлексия, оценка, самооценка, выводы, обобщения, рекомендации).</w:t>
      </w:r>
      <w:proofErr w:type="gramEnd"/>
    </w:p>
    <w:p w:rsidR="00E9229D" w:rsidRDefault="00E9229D" w:rsidP="00E226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4B1D" w:rsidRPr="00E22672" w:rsidRDefault="00E22672" w:rsidP="00FB0DFE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E22672">
        <w:rPr>
          <w:rFonts w:ascii="Times New Roman" w:hAnsi="Times New Roman" w:cs="Times New Roman"/>
          <w:sz w:val="28"/>
          <w:szCs w:val="28"/>
        </w:rPr>
        <w:t xml:space="preserve"> Игровые технологии тесно связаны со всеми сторонами воспитательной и образовательной работы детского сада и ре</w:t>
      </w:r>
      <w:r w:rsidR="00E9229D">
        <w:rPr>
          <w:rFonts w:ascii="Times New Roman" w:hAnsi="Times New Roman" w:cs="Times New Roman"/>
          <w:sz w:val="28"/>
          <w:szCs w:val="28"/>
        </w:rPr>
        <w:t>шением его основных задач. Неко</w:t>
      </w:r>
      <w:r w:rsidRPr="00E22672">
        <w:rPr>
          <w:rFonts w:ascii="Times New Roman" w:hAnsi="Times New Roman" w:cs="Times New Roman"/>
          <w:sz w:val="28"/>
          <w:szCs w:val="28"/>
        </w:rPr>
        <w:t>торые современные образовательные программы предлагают использовать н</w:t>
      </w:r>
      <w:proofErr w:type="gramStart"/>
      <w:r w:rsidRPr="00E2267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22672">
        <w:rPr>
          <w:rFonts w:ascii="Times New Roman" w:hAnsi="Times New Roman" w:cs="Times New Roman"/>
          <w:sz w:val="28"/>
          <w:szCs w:val="28"/>
        </w:rPr>
        <w:t xml:space="preserve"> родную игру как средство педагогической коррекции поведения детей.</w:t>
      </w:r>
    </w:p>
    <w:sectPr w:rsidR="00CB4B1D" w:rsidRPr="00E22672" w:rsidSect="00B41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22672"/>
    <w:rsid w:val="00005C6E"/>
    <w:rsid w:val="00077FFA"/>
    <w:rsid w:val="0014160B"/>
    <w:rsid w:val="00271942"/>
    <w:rsid w:val="004E2530"/>
    <w:rsid w:val="004F3378"/>
    <w:rsid w:val="00663E5F"/>
    <w:rsid w:val="00727ABF"/>
    <w:rsid w:val="00995C7C"/>
    <w:rsid w:val="009D433B"/>
    <w:rsid w:val="00A82126"/>
    <w:rsid w:val="00AA126C"/>
    <w:rsid w:val="00B4106C"/>
    <w:rsid w:val="00C75BF8"/>
    <w:rsid w:val="00CB4B1D"/>
    <w:rsid w:val="00E22672"/>
    <w:rsid w:val="00E9229D"/>
    <w:rsid w:val="00FB0DFE"/>
    <w:rsid w:val="00FB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DNA7 X86</cp:lastModifiedBy>
  <cp:revision>12</cp:revision>
  <dcterms:created xsi:type="dcterms:W3CDTF">2014-06-17T05:26:00Z</dcterms:created>
  <dcterms:modified xsi:type="dcterms:W3CDTF">2015-02-14T04:36:00Z</dcterms:modified>
</cp:coreProperties>
</file>