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B8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Консультация для родителей и воспитателей 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="00A00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90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 провести в семье Рождество и праздник Нового года»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Рождество и Новый год 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перед Рождеством – не только детям, но и взрослым мало знакома. Если у нас и рождаются какие-то ассоциации, то это – повесть Гоголя, сказка Гофмана «Щелкунчик и мышиный король» или балет Чайковского.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до 1917 года этот праздник был всенародным, любимым на Руси. В ночь на 25 декабря по старому стилю (7 января по новому) по всей России совершалось торжественное богослужение. Дома тщательно мылись и украшались рождественскими елками. Рождественская ель, украшенная  игрушками, сладостями, гирляндами, мишурой, пришла к нам в</w:t>
      </w:r>
      <w:r w:rsidR="004E5746"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семнадцатом веке из Германии. </w:t>
      </w: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древних германцев елка считалась священным деревом. Теперь  елку мы наряжаем на Новый год, хотя это главный атрибут Рождества. Летоисчисление мы ведем от Рождества Христова.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перед Рождеством называется рождественским сочельником, так как в это время едят сочиво – чаше всего это рисовая каша с медом или ягодами. В наши дни ритуал и обычаи встречи Нового года сменились.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пятнадцатого века Новый год на Руси начинался с 1 марта, затем перенесли на 1 сентября и только потом</w:t>
      </w:r>
      <w:proofErr w:type="gramStart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1700 года, указом Петра первого Новый год стали праздновать 1 января. </w:t>
      </w:r>
      <w:proofErr w:type="gramStart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Итак: 25 декабря – католическое рождество, 1 января – Новый год, 7 января – православное рождество,14 января – старый Новый год.</w:t>
      </w:r>
      <w:proofErr w:type="gramEnd"/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сложившейся традиции новогодний праздник в нашей стране семейный, встречают его всегда с надеждой на будущее, желают друг другу счастья и дарят подарки. Как правило, новогоднюю ночь мы проводим за праздничным столом у экрана телевизора. А что, если попробовать хоть раз изменить этот сложившийся ритуал? Поиграйте, вовлеките детей в забавы. Не просто вручите подарок, а включите всех в соревнование за призы. Сейчас можно пользоваться гороскопами – попробуйте обыграть их со своими близкими</w:t>
      </w:r>
      <w:proofErr w:type="gramStart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нарисуйте или приклейте на лист бумаги знак с соответствующим животным. Хорошо, если найдется кто-то</w:t>
      </w:r>
      <w:proofErr w:type="gramStart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празднует «свой год». Он может стать героем праздника. Напишите шутливые стихи, например: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Что пожелать вам в год лошадки?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Конечно </w:t>
      </w:r>
      <w:proofErr w:type="gramStart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удачи!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Чтоб было все у вас в порядке,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Не может быть иначе!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загадывать смешные загадки, например: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хлопали лопатой, меня сделали горбатой, меня били, колотили, ледяной водой облили и скатились все потом с моего горба гуртом!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задавать шутливые вопросы: После 7лет, что козе будет? (пойдет восьмой год),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в реке камень? (мокрый)</w:t>
      </w:r>
      <w:proofErr w:type="gramStart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чего гусь плавает? ( От берега), Какие города носят название рыб? (Судак и Калуга); В названии какой птицы 40 букв? (сорока) и так далее…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шутливый указ о награждении присутствующих. Можно предложить простую игру-чепуху, которая вызывает взрывы смеха именно своей бессмысленностью, например: 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ведущего вопросы и ответы, смысловых связей между ними нет. </w:t>
      </w:r>
      <w:proofErr w:type="gramStart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вытаскивают поочередно то вопрос, то ответ – игра улучшает настроение.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6"/>
        <w:gridCol w:w="4849"/>
      </w:tblGrid>
      <w:tr w:rsidR="003B2685" w:rsidRPr="00F90D37" w:rsidTr="003B26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685" w:rsidRPr="00F90D37" w:rsidRDefault="004E5746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49a1dd16156a33b98e2196950fd639ad53064f1"/>
            <w:bookmarkStart w:id="1" w:name="0"/>
            <w:bookmarkEnd w:id="0"/>
            <w:bookmarkEnd w:id="1"/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2685"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</w:t>
            </w:r>
          </w:p>
          <w:p w:rsidR="004E5746" w:rsidRPr="00F90D37" w:rsidRDefault="004E5746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3B2685" w:rsidRPr="00F90D37" w:rsidTr="003B2685">
        <w:trPr>
          <w:tblCellSpacing w:w="0" w:type="dxa"/>
        </w:trPr>
        <w:tc>
          <w:tcPr>
            <w:tcW w:w="0" w:type="auto"/>
            <w:vAlign w:val="center"/>
            <w:hideMark/>
          </w:tcPr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читаете чужие письма?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спите спокойно?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слушаете чужие разговоры?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Бываете ли вы в своих действиях навязчивы и грубы?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ли вы «подложить свинью» любому человеку?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Пишите ли вы анонимки?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привычку обещать больше ваших возможностей?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распространяете сплетни?</w:t>
            </w:r>
          </w:p>
        </w:tc>
        <w:tc>
          <w:tcPr>
            <w:tcW w:w="0" w:type="auto"/>
            <w:vAlign w:val="center"/>
            <w:hideMark/>
          </w:tcPr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мое любимое занятие!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Иногда, ради шутки.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летние ночи.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отказываюсь от такой возможности.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без свидетелей.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том случае, если это не связано с материальными затратами.</w:t>
            </w:r>
          </w:p>
          <w:p w:rsidR="003B2685" w:rsidRPr="00F90D37" w:rsidRDefault="003B2685" w:rsidP="003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в чужом доме.</w:t>
            </w:r>
          </w:p>
        </w:tc>
      </w:tr>
    </w:tbl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gjdgxs"/>
      <w:bookmarkEnd w:id="2"/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составят вам компанию и заразят взрослых радостью.</w:t>
      </w:r>
    </w:p>
    <w:p w:rsidR="003B2685" w:rsidRPr="00F90D37" w:rsidRDefault="003B2685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провести конкурс на лучший карнавальный костюм или маску из серии «знаки зодиака» и опять раздать призы</w:t>
      </w:r>
      <w:r w:rsidRPr="00F90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DB8" w:rsidRDefault="00A00DB8" w:rsidP="00F90D37">
      <w:pPr>
        <w:rPr>
          <w:rFonts w:ascii="Times New Roman" w:hAnsi="Times New Roman" w:cs="Times New Roman"/>
          <w:sz w:val="24"/>
          <w:szCs w:val="24"/>
        </w:rPr>
      </w:pPr>
    </w:p>
    <w:p w:rsidR="00A00DB8" w:rsidRDefault="00A00DB8" w:rsidP="00F90D37">
      <w:pPr>
        <w:rPr>
          <w:rFonts w:ascii="Times New Roman" w:hAnsi="Times New Roman" w:cs="Times New Roman"/>
          <w:sz w:val="24"/>
          <w:szCs w:val="24"/>
        </w:rPr>
      </w:pPr>
    </w:p>
    <w:p w:rsidR="00A00DB8" w:rsidRDefault="00A00DB8" w:rsidP="00F90D37">
      <w:pPr>
        <w:rPr>
          <w:rFonts w:ascii="Times New Roman" w:hAnsi="Times New Roman" w:cs="Times New Roman"/>
          <w:sz w:val="24"/>
          <w:szCs w:val="24"/>
        </w:rPr>
      </w:pPr>
    </w:p>
    <w:p w:rsidR="00A00DB8" w:rsidRDefault="00A00DB8" w:rsidP="00F90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90D37" w:rsidRPr="00F90D37" w:rsidRDefault="00F90D37" w:rsidP="00F90D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0D37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F90D37">
        <w:rPr>
          <w:rFonts w:ascii="Times New Roman" w:hAnsi="Times New Roman" w:cs="Times New Roman"/>
          <w:sz w:val="24"/>
          <w:szCs w:val="24"/>
        </w:rPr>
        <w:t xml:space="preserve"> О.А. « Тематическое планирование воспитательно-образовательного процесса в дошкольных образовательных учреждениях» Часть 2 - М.: ООО Издательство «Скрипторий 2003», 2006. - 112 </w:t>
      </w:r>
      <w:proofErr w:type="gramStart"/>
      <w:r w:rsidRPr="00F90D3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90D37" w:rsidRPr="003B2685" w:rsidRDefault="00F90D37" w:rsidP="003B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7D0" w:rsidRDefault="00D307D0"/>
    <w:sectPr w:rsidR="00D307D0" w:rsidSect="00D3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2685"/>
    <w:rsid w:val="000F12C4"/>
    <w:rsid w:val="003B2685"/>
    <w:rsid w:val="004E5746"/>
    <w:rsid w:val="00923AD8"/>
    <w:rsid w:val="00A00DB8"/>
    <w:rsid w:val="00D26AEA"/>
    <w:rsid w:val="00D307D0"/>
    <w:rsid w:val="00D74D78"/>
    <w:rsid w:val="00DF6F03"/>
    <w:rsid w:val="00EC3868"/>
    <w:rsid w:val="00F9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B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2685"/>
  </w:style>
  <w:style w:type="paragraph" w:customStyle="1" w:styleId="c1">
    <w:name w:val="c1"/>
    <w:basedOn w:val="a"/>
    <w:rsid w:val="003B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685"/>
  </w:style>
  <w:style w:type="paragraph" w:customStyle="1" w:styleId="c5">
    <w:name w:val="c5"/>
    <w:basedOn w:val="a"/>
    <w:rsid w:val="003B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DNA7 X86</cp:lastModifiedBy>
  <cp:revision>3</cp:revision>
  <dcterms:created xsi:type="dcterms:W3CDTF">2014-11-10T09:21:00Z</dcterms:created>
  <dcterms:modified xsi:type="dcterms:W3CDTF">2014-11-10T14:59:00Z</dcterms:modified>
</cp:coreProperties>
</file>