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D6" w:rsidRDefault="009449D6" w:rsidP="009449D6">
      <w:pPr>
        <w:spacing w:after="0" w:line="360" w:lineRule="auto"/>
        <w:jc w:val="both"/>
        <w:rPr>
          <w:rFonts w:ascii="Times New Roman" w:hAnsi="Times New Roman"/>
          <w:sz w:val="24"/>
          <w:szCs w:val="24"/>
        </w:rPr>
      </w:pPr>
      <w:r>
        <w:rPr>
          <w:rFonts w:ascii="Times New Roman" w:hAnsi="Times New Roman"/>
          <w:sz w:val="24"/>
          <w:szCs w:val="24"/>
        </w:rPr>
        <w:t>Цели: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закрепить навыки ориентировки на листе бумаги, лабиринтах и так далее;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развивать глазомер, умение видеть строку, соблюдать заданный интервал между палочками и фигурами, между линиями штриховки при использовании прописей;</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 правильно изображать те или иные фигуры, удерживать их в памяти при работе с </w:t>
      </w:r>
      <w:r>
        <w:rPr>
          <w:rFonts w:ascii="Times New Roman" w:hAnsi="Times New Roman"/>
          <w:sz w:val="24"/>
          <w:szCs w:val="24"/>
        </w:rPr>
        <w:t xml:space="preserve">  </w:t>
      </w:r>
      <w:r w:rsidRPr="00026DFF">
        <w:rPr>
          <w:rFonts w:ascii="Times New Roman" w:hAnsi="Times New Roman"/>
          <w:sz w:val="24"/>
          <w:szCs w:val="24"/>
        </w:rPr>
        <w:t>трафаретами.</w:t>
      </w:r>
    </w:p>
    <w:p w:rsidR="009449D6" w:rsidRDefault="009449D6" w:rsidP="009449D6">
      <w:pPr>
        <w:spacing w:after="0" w:line="360" w:lineRule="auto"/>
        <w:ind w:firstLine="567"/>
        <w:jc w:val="center"/>
        <w:rPr>
          <w:rFonts w:ascii="Times New Roman" w:hAnsi="Times New Roman"/>
          <w:b/>
          <w:sz w:val="24"/>
          <w:szCs w:val="24"/>
        </w:rPr>
      </w:pPr>
    </w:p>
    <w:p w:rsidR="009449D6" w:rsidRDefault="009449D6" w:rsidP="009449D6">
      <w:pPr>
        <w:spacing w:after="0" w:line="360" w:lineRule="auto"/>
        <w:ind w:firstLine="567"/>
        <w:jc w:val="center"/>
        <w:rPr>
          <w:rFonts w:ascii="Times New Roman" w:hAnsi="Times New Roman"/>
          <w:b/>
          <w:sz w:val="24"/>
          <w:szCs w:val="24"/>
        </w:rPr>
      </w:pPr>
    </w:p>
    <w:p w:rsidR="009449D6" w:rsidRPr="00026DFF" w:rsidRDefault="009449D6" w:rsidP="009449D6">
      <w:pPr>
        <w:spacing w:after="0" w:line="360" w:lineRule="auto"/>
        <w:ind w:firstLine="567"/>
        <w:jc w:val="center"/>
        <w:rPr>
          <w:rFonts w:ascii="Times New Roman" w:hAnsi="Times New Roman"/>
          <w:b/>
          <w:sz w:val="24"/>
          <w:szCs w:val="24"/>
        </w:rPr>
      </w:pPr>
      <w:r w:rsidRPr="00026DFF">
        <w:rPr>
          <w:rFonts w:ascii="Times New Roman" w:hAnsi="Times New Roman"/>
          <w:b/>
          <w:sz w:val="24"/>
          <w:szCs w:val="24"/>
        </w:rPr>
        <w:t>Развитие графических навыков как способ коррекции зрительных нарушений у детей при подготовке их к обучению в школе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С того момента, как в руки ребёнка попадает карандаш, а это случается очень рано, он с большим удовольствием рисует им на бумаге, начиная со штрихов и каракулей.</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«Рука – вышедший наружу мозг», - писал Кант. Что он хотел сказать этим? Ни много, ни мало, а именно то, что все глубинные психологические процессы, осознанные или неосознанные, отражаются в положении наших рук, жестикуляции, мелких движениях пальцев. Учёные, изучая деятельность детского мозга, его психику, отметили огромное значение функции руки. Развитие функциональных возможностей кистей рук положительно сказывается не только на становлении полноценной детской речи, которая является непременным условием успешного обучения ребёнка в школе, но и на его интеллектуальном развитии.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При нарушении зрения у детей наблюдаются отклонения в физическом развитии, снижается двигательная активность, они испытывают трудности в координации рук и глаз, мелких координированных движений кисти и пальцев. Наблюдается задержка развития тактильной чувствительности и моторики рук.</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Нарушение зрения и развития влияют и на деятельность ребёнка. Дети испытывают затруднения, связанные с темпом и качеством выполнения задания. У них часто бывает низкий уровень развития зрительно-моторной координации, лежащей в основе овладения практическими навыками и навыками чтения и письма.</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 Письмо, которое является сложнейшим психомоторным навыком, в начальной школе является и самым сложным предметом для большинства детей.</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Поэтому, проблема обучения детей с нарушениями зрения графическим навыкам письма занимает особое место в системе подготовки их к обучению в школе.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Перед нами стоит задача – развить механизмы, необходимые для овладения письмом, создать условия для накопления детьми двигательного и практического опыта.</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lastRenderedPageBreak/>
        <w:t>После проведения диагностики по определению уровня развития мелкой моторики в начале учебного года мы выявили следующее:</w:t>
      </w:r>
    </w:p>
    <w:p w:rsidR="009449D6" w:rsidRPr="00026DFF" w:rsidRDefault="009449D6" w:rsidP="009449D6">
      <w:pPr>
        <w:pStyle w:val="a3"/>
        <w:numPr>
          <w:ilvl w:val="0"/>
          <w:numId w:val="1"/>
        </w:numPr>
        <w:spacing w:after="0" w:line="360" w:lineRule="auto"/>
        <w:ind w:left="851" w:hanging="142"/>
        <w:jc w:val="both"/>
        <w:rPr>
          <w:rFonts w:ascii="Times New Roman" w:hAnsi="Times New Roman"/>
          <w:sz w:val="24"/>
          <w:szCs w:val="24"/>
        </w:rPr>
      </w:pPr>
      <w:r w:rsidRPr="00026DFF">
        <w:rPr>
          <w:rFonts w:ascii="Times New Roman" w:hAnsi="Times New Roman"/>
          <w:sz w:val="24"/>
          <w:szCs w:val="24"/>
        </w:rPr>
        <w:t>Слабо развитую мелкую моторику имеют 50% детей</w:t>
      </w:r>
    </w:p>
    <w:p w:rsidR="009449D6" w:rsidRPr="00026DFF" w:rsidRDefault="009449D6" w:rsidP="009449D6">
      <w:pPr>
        <w:pStyle w:val="a3"/>
        <w:numPr>
          <w:ilvl w:val="0"/>
          <w:numId w:val="1"/>
        </w:numPr>
        <w:spacing w:after="0" w:line="360" w:lineRule="auto"/>
        <w:ind w:left="851" w:hanging="142"/>
        <w:jc w:val="both"/>
        <w:rPr>
          <w:rFonts w:ascii="Times New Roman" w:hAnsi="Times New Roman"/>
          <w:sz w:val="24"/>
          <w:szCs w:val="24"/>
        </w:rPr>
      </w:pPr>
      <w:r w:rsidRPr="00026DFF">
        <w:rPr>
          <w:rFonts w:ascii="Times New Roman" w:hAnsi="Times New Roman"/>
          <w:sz w:val="24"/>
          <w:szCs w:val="24"/>
        </w:rPr>
        <w:t xml:space="preserve">Нарушена координация тонких движений рук  у 70% </w:t>
      </w:r>
    </w:p>
    <w:p w:rsidR="009449D6" w:rsidRPr="00026DFF" w:rsidRDefault="009449D6" w:rsidP="009449D6">
      <w:pPr>
        <w:pStyle w:val="a3"/>
        <w:numPr>
          <w:ilvl w:val="0"/>
          <w:numId w:val="1"/>
        </w:numPr>
        <w:spacing w:after="0" w:line="360" w:lineRule="auto"/>
        <w:ind w:left="851" w:hanging="142"/>
        <w:jc w:val="both"/>
        <w:rPr>
          <w:rFonts w:ascii="Times New Roman" w:hAnsi="Times New Roman"/>
          <w:sz w:val="24"/>
          <w:szCs w:val="24"/>
        </w:rPr>
      </w:pPr>
      <w:r w:rsidRPr="00026DFF">
        <w:rPr>
          <w:rFonts w:ascii="Times New Roman" w:hAnsi="Times New Roman"/>
          <w:sz w:val="24"/>
          <w:szCs w:val="24"/>
        </w:rPr>
        <w:t xml:space="preserve">Присутствует излишняя мышечная напряжённость  у 30% </w:t>
      </w:r>
    </w:p>
    <w:p w:rsidR="009449D6" w:rsidRPr="00026DFF" w:rsidRDefault="009449D6" w:rsidP="009449D6">
      <w:pPr>
        <w:pStyle w:val="a3"/>
        <w:numPr>
          <w:ilvl w:val="0"/>
          <w:numId w:val="1"/>
        </w:numPr>
        <w:spacing w:after="0" w:line="360" w:lineRule="auto"/>
        <w:ind w:left="851" w:hanging="142"/>
        <w:jc w:val="both"/>
        <w:rPr>
          <w:rFonts w:ascii="Times New Roman" w:hAnsi="Times New Roman"/>
          <w:sz w:val="24"/>
          <w:szCs w:val="24"/>
        </w:rPr>
      </w:pPr>
      <w:r w:rsidRPr="00026DFF">
        <w:rPr>
          <w:rFonts w:ascii="Times New Roman" w:hAnsi="Times New Roman"/>
          <w:sz w:val="24"/>
          <w:szCs w:val="24"/>
        </w:rPr>
        <w:t>Неправильное положение руки во время рисования, письма имеют 80%</w:t>
      </w:r>
    </w:p>
    <w:p w:rsidR="009449D6" w:rsidRPr="00026DFF" w:rsidRDefault="009449D6" w:rsidP="009449D6">
      <w:pPr>
        <w:pStyle w:val="a3"/>
        <w:numPr>
          <w:ilvl w:val="0"/>
          <w:numId w:val="1"/>
        </w:numPr>
        <w:spacing w:after="0" w:line="360" w:lineRule="auto"/>
        <w:ind w:left="851" w:hanging="142"/>
        <w:jc w:val="both"/>
        <w:rPr>
          <w:rFonts w:ascii="Times New Roman" w:hAnsi="Times New Roman"/>
          <w:sz w:val="24"/>
          <w:szCs w:val="24"/>
        </w:rPr>
      </w:pPr>
      <w:r w:rsidRPr="00026DFF">
        <w:rPr>
          <w:rFonts w:ascii="Times New Roman" w:hAnsi="Times New Roman"/>
          <w:sz w:val="24"/>
          <w:szCs w:val="24"/>
        </w:rPr>
        <w:t xml:space="preserve">Нарушена ориентировка на листе бумаги у 70% </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На основании этих данных, нами были созданы условия  и продумана система работы, направленная на формирование графических навыков через развитие мелкой моторики рук. Мы выбирали формы, методы и приёмы обучения в соответствии с индивидуальными особенностями детей: характером зрительного дефекта, </w:t>
      </w:r>
      <w:proofErr w:type="spellStart"/>
      <w:r w:rsidRPr="00026DFF">
        <w:rPr>
          <w:rFonts w:ascii="Times New Roman" w:hAnsi="Times New Roman"/>
          <w:sz w:val="24"/>
          <w:szCs w:val="24"/>
        </w:rPr>
        <w:t>сформированности</w:t>
      </w:r>
      <w:proofErr w:type="spellEnd"/>
      <w:r w:rsidRPr="00026DFF">
        <w:rPr>
          <w:rFonts w:ascii="Times New Roman" w:hAnsi="Times New Roman"/>
          <w:sz w:val="24"/>
          <w:szCs w:val="24"/>
        </w:rPr>
        <w:t xml:space="preserve"> умений и навыков владения карандашом, темпа деятельности и уровня самостоятельности. </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Принимая во внимания особенности нарушения зрения и психофизического развития детей, мы стремились спланировать  фронтальную либо подгрупповую работу с учётом индивидуальных особенностей каждого ребёнка. Такое планирование позволило нам осуществить дифференцированный подход к детям для более полного и качественного освоения графических навыков.</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Для создания коррекционно-развивающей среды, мы использовали принцип интеграции различных по содержанию видов деятельности.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i/>
          <w:sz w:val="24"/>
          <w:szCs w:val="24"/>
        </w:rPr>
        <w:t>В игровой зоне</w:t>
      </w:r>
      <w:r w:rsidRPr="00026DFF">
        <w:rPr>
          <w:rFonts w:ascii="Times New Roman" w:hAnsi="Times New Roman"/>
          <w:sz w:val="24"/>
          <w:szCs w:val="24"/>
        </w:rPr>
        <w:t xml:space="preserve"> дети действуют с игрушками, мозаикой, пирамидками, вкладышами, разрезными картинками.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i/>
          <w:sz w:val="24"/>
          <w:szCs w:val="24"/>
        </w:rPr>
        <w:t xml:space="preserve">В зоне </w:t>
      </w:r>
      <w:proofErr w:type="spellStart"/>
      <w:r w:rsidRPr="00026DFF">
        <w:rPr>
          <w:rFonts w:ascii="Times New Roman" w:hAnsi="Times New Roman"/>
          <w:i/>
          <w:sz w:val="24"/>
          <w:szCs w:val="24"/>
        </w:rPr>
        <w:t>изодеятельности</w:t>
      </w:r>
      <w:proofErr w:type="spellEnd"/>
      <w:r w:rsidRPr="00026DFF">
        <w:rPr>
          <w:rFonts w:ascii="Times New Roman" w:hAnsi="Times New Roman"/>
          <w:sz w:val="24"/>
          <w:szCs w:val="24"/>
        </w:rPr>
        <w:t xml:space="preserve"> используют для развития мелкой моторики пластилин, раскраски, карандаши, краски, трафареты, фигурные линейки, бумагу.</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i/>
          <w:sz w:val="24"/>
          <w:szCs w:val="24"/>
        </w:rPr>
        <w:t>В учебной зоне</w:t>
      </w:r>
      <w:r w:rsidRPr="00026DFF">
        <w:rPr>
          <w:rFonts w:ascii="Times New Roman" w:hAnsi="Times New Roman"/>
          <w:sz w:val="24"/>
          <w:szCs w:val="24"/>
        </w:rPr>
        <w:t xml:space="preserve"> работают с  карандашами, счётными палочками, тетрадями, фломастерами, различными образцами рисунков по клеточкам, точкам, графических диктантов.</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i/>
          <w:sz w:val="24"/>
          <w:szCs w:val="24"/>
        </w:rPr>
        <w:t>В театральной зоне</w:t>
      </w:r>
      <w:r w:rsidRPr="00026DFF">
        <w:rPr>
          <w:rFonts w:ascii="Times New Roman" w:hAnsi="Times New Roman"/>
          <w:sz w:val="24"/>
          <w:szCs w:val="24"/>
        </w:rPr>
        <w:t xml:space="preserve"> представлены разные виды театра, в том числе пальчиковый.</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i/>
          <w:sz w:val="24"/>
          <w:szCs w:val="24"/>
        </w:rPr>
        <w:t>В коррекционном уголке</w:t>
      </w:r>
      <w:r w:rsidRPr="00026DFF">
        <w:rPr>
          <w:rFonts w:ascii="Times New Roman" w:hAnsi="Times New Roman"/>
          <w:sz w:val="24"/>
          <w:szCs w:val="24"/>
        </w:rPr>
        <w:t xml:space="preserve"> по развитию зрительного восприятия дети работают с </w:t>
      </w:r>
      <w:proofErr w:type="spellStart"/>
      <w:r w:rsidRPr="00026DFF">
        <w:rPr>
          <w:rFonts w:ascii="Times New Roman" w:hAnsi="Times New Roman"/>
          <w:sz w:val="24"/>
          <w:szCs w:val="24"/>
        </w:rPr>
        <w:t>пазлами</w:t>
      </w:r>
      <w:proofErr w:type="spellEnd"/>
      <w:r w:rsidRPr="00026DFF">
        <w:rPr>
          <w:rFonts w:ascii="Times New Roman" w:hAnsi="Times New Roman"/>
          <w:sz w:val="24"/>
          <w:szCs w:val="24"/>
        </w:rPr>
        <w:t xml:space="preserve">, сортируют злаки, семена, занимаются </w:t>
      </w:r>
      <w:proofErr w:type="spellStart"/>
      <w:r w:rsidRPr="00026DFF">
        <w:rPr>
          <w:rFonts w:ascii="Times New Roman" w:hAnsi="Times New Roman"/>
          <w:sz w:val="24"/>
          <w:szCs w:val="24"/>
        </w:rPr>
        <w:t>тифлографикой</w:t>
      </w:r>
      <w:proofErr w:type="spellEnd"/>
      <w:r w:rsidRPr="00026DFF">
        <w:rPr>
          <w:rFonts w:ascii="Times New Roman" w:hAnsi="Times New Roman"/>
          <w:sz w:val="24"/>
          <w:szCs w:val="24"/>
        </w:rPr>
        <w:t>, нанизывают бусы, выкладывают узоры из мозаики, распутывают лабиринты. Для развития мелкой моторики и коррекции зрительных функций имеются пуговицы разного цвета и формы, разноцветные камешки и ракушки, сухие бассейны с крупой, фасолью, бусы, тактильные дощечки.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lastRenderedPageBreak/>
        <w:t>Помимо создания условий, мы обозначили следующие виды работ, которые на наш взгляд, наиболее способствуют развитию графических навыков  и мелкой моторики руки у дошкольников с нарушениями зрения:</w:t>
      </w:r>
    </w:p>
    <w:p w:rsidR="009449D6" w:rsidRPr="00026DFF" w:rsidRDefault="009449D6" w:rsidP="009449D6">
      <w:pPr>
        <w:pStyle w:val="a3"/>
        <w:numPr>
          <w:ilvl w:val="0"/>
          <w:numId w:val="2"/>
        </w:numPr>
        <w:spacing w:after="0" w:line="360" w:lineRule="auto"/>
        <w:ind w:firstLine="567"/>
        <w:jc w:val="both"/>
        <w:rPr>
          <w:rFonts w:ascii="Times New Roman" w:hAnsi="Times New Roman"/>
          <w:sz w:val="24"/>
          <w:szCs w:val="24"/>
        </w:rPr>
      </w:pPr>
      <w:proofErr w:type="gramStart"/>
      <w:r w:rsidRPr="00026DFF">
        <w:rPr>
          <w:rFonts w:ascii="Times New Roman" w:hAnsi="Times New Roman"/>
          <w:sz w:val="24"/>
          <w:szCs w:val="24"/>
        </w:rPr>
        <w:t>Игровой</w:t>
      </w:r>
      <w:proofErr w:type="gramEnd"/>
      <w:r w:rsidRPr="00026DFF">
        <w:rPr>
          <w:rFonts w:ascii="Times New Roman" w:hAnsi="Times New Roman"/>
          <w:sz w:val="24"/>
          <w:szCs w:val="24"/>
        </w:rPr>
        <w:t xml:space="preserve"> </w:t>
      </w:r>
      <w:proofErr w:type="spellStart"/>
      <w:r w:rsidRPr="00026DFF">
        <w:rPr>
          <w:rFonts w:ascii="Times New Roman" w:hAnsi="Times New Roman"/>
          <w:sz w:val="24"/>
          <w:szCs w:val="24"/>
        </w:rPr>
        <w:t>самомассаж</w:t>
      </w:r>
      <w:proofErr w:type="spellEnd"/>
      <w:r w:rsidRPr="00026DFF">
        <w:rPr>
          <w:rFonts w:ascii="Times New Roman" w:hAnsi="Times New Roman"/>
          <w:sz w:val="24"/>
          <w:szCs w:val="24"/>
        </w:rPr>
        <w:t xml:space="preserve"> рук</w:t>
      </w:r>
    </w:p>
    <w:p w:rsidR="009449D6" w:rsidRPr="00026DFF" w:rsidRDefault="009449D6" w:rsidP="009449D6">
      <w:pPr>
        <w:pStyle w:val="a3"/>
        <w:numPr>
          <w:ilvl w:val="0"/>
          <w:numId w:val="2"/>
        </w:numPr>
        <w:spacing w:after="0" w:line="360" w:lineRule="auto"/>
        <w:ind w:firstLine="567"/>
        <w:jc w:val="both"/>
        <w:rPr>
          <w:rFonts w:ascii="Times New Roman" w:hAnsi="Times New Roman"/>
          <w:sz w:val="24"/>
          <w:szCs w:val="24"/>
        </w:rPr>
      </w:pPr>
      <w:r w:rsidRPr="00026DFF">
        <w:rPr>
          <w:rFonts w:ascii="Times New Roman" w:hAnsi="Times New Roman"/>
          <w:sz w:val="24"/>
          <w:szCs w:val="24"/>
        </w:rPr>
        <w:t>Пальчиковая гимнастика</w:t>
      </w:r>
    </w:p>
    <w:p w:rsidR="009449D6" w:rsidRPr="00026DFF" w:rsidRDefault="009449D6" w:rsidP="009449D6">
      <w:pPr>
        <w:pStyle w:val="a3"/>
        <w:numPr>
          <w:ilvl w:val="0"/>
          <w:numId w:val="2"/>
        </w:num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Упражнения для развития мелкой моторики, стимулирующие развитие остроты зрения и развитие </w:t>
      </w:r>
      <w:proofErr w:type="spellStart"/>
      <w:r w:rsidRPr="00026DFF">
        <w:rPr>
          <w:rFonts w:ascii="Times New Roman" w:hAnsi="Times New Roman"/>
          <w:sz w:val="24"/>
          <w:szCs w:val="24"/>
        </w:rPr>
        <w:t>глазодвигательных</w:t>
      </w:r>
      <w:proofErr w:type="spellEnd"/>
      <w:r w:rsidRPr="00026DFF">
        <w:rPr>
          <w:rFonts w:ascii="Times New Roman" w:hAnsi="Times New Roman"/>
          <w:sz w:val="24"/>
          <w:szCs w:val="24"/>
        </w:rPr>
        <w:t xml:space="preserve"> функций</w:t>
      </w:r>
    </w:p>
    <w:p w:rsidR="009449D6" w:rsidRPr="00026DFF" w:rsidRDefault="009449D6" w:rsidP="009449D6">
      <w:pPr>
        <w:pStyle w:val="a3"/>
        <w:numPr>
          <w:ilvl w:val="0"/>
          <w:numId w:val="2"/>
        </w:num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Упражнения на развитие графических навыков </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Подробнее остановлюсь на каждом из них.</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Как вам известно, массаж – это мощный биологический стимулятор, воздействующий на функции кожи, повышающий уровень снабжения организма кислородом и питательными веществами, на выделение продуктов распада, на сократительные способности и работоспособность мышц массируемой кисти руки, а также на эластичность суставов и связок. </w:t>
      </w:r>
      <w:proofErr w:type="spellStart"/>
      <w:r w:rsidRPr="00026DFF">
        <w:rPr>
          <w:rFonts w:ascii="Times New Roman" w:hAnsi="Times New Roman"/>
          <w:sz w:val="24"/>
          <w:szCs w:val="24"/>
        </w:rPr>
        <w:t>Самомассаж</w:t>
      </w:r>
      <w:proofErr w:type="spellEnd"/>
      <w:r w:rsidRPr="00026DFF">
        <w:rPr>
          <w:rFonts w:ascii="Times New Roman" w:hAnsi="Times New Roman"/>
          <w:sz w:val="24"/>
          <w:szCs w:val="24"/>
        </w:rPr>
        <w:t xml:space="preserve"> кистей рук является к тому же средством повышения иммунитета, поскольку на ладонях расположены нервные окончания. Помимо этого, игровой </w:t>
      </w:r>
      <w:proofErr w:type="spellStart"/>
      <w:r w:rsidRPr="00026DFF">
        <w:rPr>
          <w:rFonts w:ascii="Times New Roman" w:hAnsi="Times New Roman"/>
          <w:sz w:val="24"/>
          <w:szCs w:val="24"/>
        </w:rPr>
        <w:t>самомассаж</w:t>
      </w:r>
      <w:proofErr w:type="spellEnd"/>
      <w:r w:rsidRPr="00026DFF">
        <w:rPr>
          <w:rFonts w:ascii="Times New Roman" w:hAnsi="Times New Roman"/>
          <w:sz w:val="24"/>
          <w:szCs w:val="24"/>
        </w:rPr>
        <w:t xml:space="preserve"> кистей рук ребёнка – важная составляющая сенсорного воспитания: ощущения, возникающие одновременно в обеих кистях рук ребёнка, отличаются друг от друга не только происхождением, но и разными условиями восприятия, потому что массируемая рука пассивно воспринимает механические раздражения, а массирующая рука ещё и создаёт их. Это уникальная гимнастика, благодаря которой в мозг ребёнка поступает мощный поток импульсов от мышц и суставов, поступает информация в речеслуховые, эмоциональные и творческие зоны. </w:t>
      </w:r>
      <w:proofErr w:type="gramStart"/>
      <w:r w:rsidRPr="00026DFF">
        <w:rPr>
          <w:rFonts w:ascii="Times New Roman" w:hAnsi="Times New Roman"/>
          <w:sz w:val="24"/>
          <w:szCs w:val="24"/>
        </w:rPr>
        <w:t xml:space="preserve">Традиционная пальчиковая гимнастика вызывает возбуждение локальных участков мозга, а игровой </w:t>
      </w:r>
      <w:proofErr w:type="spellStart"/>
      <w:r w:rsidRPr="00026DFF">
        <w:rPr>
          <w:rFonts w:ascii="Times New Roman" w:hAnsi="Times New Roman"/>
          <w:sz w:val="24"/>
          <w:szCs w:val="24"/>
        </w:rPr>
        <w:t>самомассаж</w:t>
      </w:r>
      <w:proofErr w:type="spellEnd"/>
      <w:r w:rsidRPr="00026DFF">
        <w:rPr>
          <w:rFonts w:ascii="Times New Roman" w:hAnsi="Times New Roman"/>
          <w:sz w:val="24"/>
          <w:szCs w:val="24"/>
        </w:rPr>
        <w:t xml:space="preserve"> оказывает тотальное воздействие на кору, что предохраняет отдельные её зоны от переутомления, равномерно распределяя нагрузку на мозг.</w:t>
      </w:r>
      <w:proofErr w:type="gramEnd"/>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Весёлые стихи, яркие образы, обыгрывающие массажные движения,  простота, доступность и возможность использовать их в различной обстановке и в любое время, способствуют изменению позиции ребёнка из объекта в субъект педагогического воздействия, а это гарантия успеха в коррекционной и развивающей работе.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Все занятия по развитию мелкой моторики и обучению письму  начинаем с </w:t>
      </w:r>
      <w:proofErr w:type="spellStart"/>
      <w:r w:rsidRPr="00026DFF">
        <w:rPr>
          <w:rFonts w:ascii="Times New Roman" w:hAnsi="Times New Roman"/>
          <w:sz w:val="24"/>
          <w:szCs w:val="24"/>
        </w:rPr>
        <w:t>самомассажа</w:t>
      </w:r>
      <w:proofErr w:type="spellEnd"/>
      <w:r w:rsidRPr="00026DFF">
        <w:rPr>
          <w:rFonts w:ascii="Times New Roman" w:hAnsi="Times New Roman"/>
          <w:sz w:val="24"/>
          <w:szCs w:val="24"/>
        </w:rPr>
        <w:t>. Приёмы его традиционны: поглаживание, растирание, разминание, вибрация.</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Для более качественного эффекта воздействия активно используем тренажёры:</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детские ручные эспандеры;</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резиновые мячики с шипами;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lastRenderedPageBreak/>
        <w:t>- массажные коврики;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деревянные палочки с различными типами поверхности;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шестигранные карандаши;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чётки.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От массажа  переходим к пальчиковой гимнастике.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О пальчиковых играх можно говорить как о великолепном универсальном дидактическом и развивающем материале. Они воздействуют на мозг ребёнка, как и массаж. 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мы используем небольшие стишки, считалки, песенки. В группе собрана картотека пальчиковых игр. Игры сгруппированы по темам, соответствующим темам по  ознакомлению с окружающим.</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Кроме этого пальчиковые </w:t>
      </w:r>
      <w:r w:rsidRPr="00026DFF">
        <w:rPr>
          <w:rFonts w:ascii="Times New Roman" w:hAnsi="Times New Roman"/>
          <w:i/>
          <w:sz w:val="24"/>
          <w:szCs w:val="24"/>
        </w:rPr>
        <w:t>упражнения разнообразны по содержанию.</w:t>
      </w:r>
      <w:r w:rsidRPr="00026DFF">
        <w:rPr>
          <w:rFonts w:ascii="Times New Roman" w:hAnsi="Times New Roman"/>
          <w:sz w:val="24"/>
          <w:szCs w:val="24"/>
        </w:rPr>
        <w:t xml:space="preserve"> Мы разделили их на группы и определили их назначение.</w:t>
      </w:r>
    </w:p>
    <w:p w:rsidR="009449D6" w:rsidRPr="00026DFF" w:rsidRDefault="009449D6" w:rsidP="009449D6">
      <w:pPr>
        <w:pStyle w:val="a3"/>
        <w:spacing w:after="0" w:line="360" w:lineRule="auto"/>
        <w:ind w:left="0"/>
        <w:jc w:val="both"/>
        <w:rPr>
          <w:rFonts w:ascii="Times New Roman" w:hAnsi="Times New Roman"/>
          <w:sz w:val="24"/>
          <w:szCs w:val="24"/>
        </w:rPr>
      </w:pPr>
      <w:r w:rsidRPr="00026DFF">
        <w:rPr>
          <w:rFonts w:ascii="Times New Roman" w:hAnsi="Times New Roman"/>
          <w:sz w:val="24"/>
          <w:szCs w:val="24"/>
        </w:rPr>
        <w:t xml:space="preserve">     1.Сюжетные пальчиковые упражнения:</w:t>
      </w:r>
    </w:p>
    <w:p w:rsidR="009449D6" w:rsidRPr="00026DFF" w:rsidRDefault="009449D6" w:rsidP="009449D6">
      <w:pPr>
        <w:pStyle w:val="a3"/>
        <w:spacing w:after="0" w:line="360" w:lineRule="auto"/>
        <w:ind w:left="0" w:firstLine="567"/>
        <w:jc w:val="both"/>
        <w:rPr>
          <w:rFonts w:ascii="Times New Roman" w:hAnsi="Times New Roman"/>
          <w:sz w:val="24"/>
          <w:szCs w:val="24"/>
        </w:rPr>
      </w:pPr>
      <w:r w:rsidRPr="00026DFF">
        <w:rPr>
          <w:rFonts w:ascii="Times New Roman" w:hAnsi="Times New Roman"/>
          <w:sz w:val="24"/>
          <w:szCs w:val="24"/>
        </w:rPr>
        <w:t>«Пальчики здороваются», «Цветок», «Грабли», «Елочка».</w:t>
      </w:r>
    </w:p>
    <w:p w:rsidR="009449D6" w:rsidRPr="00026DFF" w:rsidRDefault="009449D6" w:rsidP="009449D6">
      <w:pPr>
        <w:pStyle w:val="a3"/>
        <w:spacing w:after="0" w:line="360" w:lineRule="auto"/>
        <w:ind w:left="0" w:firstLine="567"/>
        <w:jc w:val="both"/>
        <w:rPr>
          <w:rFonts w:ascii="Times New Roman" w:hAnsi="Times New Roman"/>
          <w:sz w:val="24"/>
          <w:szCs w:val="24"/>
        </w:rPr>
      </w:pPr>
      <w:r w:rsidRPr="00026DFF">
        <w:rPr>
          <w:rFonts w:ascii="Times New Roman" w:hAnsi="Times New Roman"/>
          <w:sz w:val="24"/>
          <w:szCs w:val="24"/>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и так далее.</w:t>
      </w:r>
    </w:p>
    <w:p w:rsidR="009449D6" w:rsidRPr="00026DFF" w:rsidRDefault="009449D6" w:rsidP="009449D6">
      <w:pPr>
        <w:pStyle w:val="a3"/>
        <w:numPr>
          <w:ilvl w:val="0"/>
          <w:numId w:val="3"/>
        </w:numPr>
        <w:spacing w:after="0" w:line="360" w:lineRule="auto"/>
        <w:jc w:val="both"/>
        <w:rPr>
          <w:rFonts w:ascii="Times New Roman" w:hAnsi="Times New Roman"/>
          <w:sz w:val="24"/>
          <w:szCs w:val="24"/>
        </w:rPr>
      </w:pPr>
      <w:r w:rsidRPr="00026DFF">
        <w:rPr>
          <w:rFonts w:ascii="Times New Roman" w:hAnsi="Times New Roman"/>
          <w:sz w:val="24"/>
          <w:szCs w:val="24"/>
        </w:rPr>
        <w:t>Пальчиковые упражнения в сочетании со звуковой гимнастикой:</w:t>
      </w:r>
    </w:p>
    <w:p w:rsidR="009449D6" w:rsidRPr="00026DFF" w:rsidRDefault="009449D6" w:rsidP="009449D6">
      <w:pPr>
        <w:pStyle w:val="a3"/>
        <w:spacing w:after="0" w:line="360" w:lineRule="auto"/>
        <w:ind w:firstLine="567"/>
        <w:jc w:val="both"/>
        <w:rPr>
          <w:rFonts w:ascii="Times New Roman" w:hAnsi="Times New Roman"/>
          <w:sz w:val="24"/>
          <w:szCs w:val="24"/>
        </w:rPr>
      </w:pPr>
      <w:r w:rsidRPr="00026DFF">
        <w:rPr>
          <w:rFonts w:ascii="Times New Roman" w:hAnsi="Times New Roman"/>
          <w:sz w:val="24"/>
          <w:szCs w:val="24"/>
        </w:rPr>
        <w:t>Например, «Согласные звонкие и глухие»</w:t>
      </w:r>
    </w:p>
    <w:p w:rsidR="009449D6" w:rsidRPr="00026DFF" w:rsidRDefault="009449D6" w:rsidP="009449D6">
      <w:pPr>
        <w:pStyle w:val="a3"/>
        <w:numPr>
          <w:ilvl w:val="0"/>
          <w:numId w:val="3"/>
        </w:numPr>
        <w:spacing w:after="0" w:line="360" w:lineRule="auto"/>
        <w:jc w:val="both"/>
        <w:rPr>
          <w:rFonts w:ascii="Times New Roman" w:hAnsi="Times New Roman"/>
          <w:sz w:val="24"/>
          <w:szCs w:val="24"/>
        </w:rPr>
      </w:pPr>
      <w:r w:rsidRPr="00026DFF">
        <w:rPr>
          <w:rFonts w:ascii="Times New Roman" w:hAnsi="Times New Roman"/>
          <w:sz w:val="24"/>
          <w:szCs w:val="24"/>
        </w:rPr>
        <w:t xml:space="preserve">Пальчиковые </w:t>
      </w:r>
      <w:proofErr w:type="spellStart"/>
      <w:r w:rsidRPr="00026DFF">
        <w:rPr>
          <w:rFonts w:ascii="Times New Roman" w:hAnsi="Times New Roman"/>
          <w:sz w:val="24"/>
          <w:szCs w:val="24"/>
        </w:rPr>
        <w:t>кинезиологические</w:t>
      </w:r>
      <w:proofErr w:type="spellEnd"/>
      <w:r w:rsidRPr="00026DFF">
        <w:rPr>
          <w:rFonts w:ascii="Times New Roman" w:hAnsi="Times New Roman"/>
          <w:sz w:val="24"/>
          <w:szCs w:val="24"/>
        </w:rPr>
        <w:t xml:space="preserve"> упражнения, так называемая «гимнастика мозга», требуют от ребёнка внимания, сосредоточенности:</w:t>
      </w:r>
    </w:p>
    <w:p w:rsidR="009449D6" w:rsidRPr="00026DFF" w:rsidRDefault="009449D6" w:rsidP="009449D6">
      <w:pPr>
        <w:pStyle w:val="a3"/>
        <w:spacing w:after="0" w:line="360" w:lineRule="auto"/>
        <w:ind w:firstLine="567"/>
        <w:jc w:val="both"/>
        <w:rPr>
          <w:rFonts w:ascii="Times New Roman" w:hAnsi="Times New Roman"/>
          <w:sz w:val="24"/>
          <w:szCs w:val="24"/>
        </w:rPr>
      </w:pPr>
      <w:r w:rsidRPr="00026DFF">
        <w:rPr>
          <w:rFonts w:ascii="Times New Roman" w:hAnsi="Times New Roman"/>
          <w:sz w:val="24"/>
          <w:szCs w:val="24"/>
        </w:rPr>
        <w:t>Например, «Колечко», «Кулак-ребро-ладонь», «Ухо-нос», «Горизонтальная восьмёрка», «Симметричные рисунки».</w:t>
      </w:r>
    </w:p>
    <w:p w:rsidR="009449D6" w:rsidRPr="00026DFF" w:rsidRDefault="009449D6" w:rsidP="009449D6">
      <w:pPr>
        <w:pStyle w:val="a3"/>
        <w:numPr>
          <w:ilvl w:val="0"/>
          <w:numId w:val="3"/>
        </w:numPr>
        <w:spacing w:after="0" w:line="360" w:lineRule="auto"/>
        <w:jc w:val="both"/>
        <w:rPr>
          <w:rFonts w:ascii="Times New Roman" w:hAnsi="Times New Roman"/>
          <w:sz w:val="24"/>
          <w:szCs w:val="24"/>
        </w:rPr>
      </w:pPr>
      <w:r w:rsidRPr="00026DFF">
        <w:rPr>
          <w:rFonts w:ascii="Times New Roman" w:hAnsi="Times New Roman"/>
          <w:sz w:val="24"/>
          <w:szCs w:val="24"/>
        </w:rPr>
        <w:t>Пальчиковый театр.</w:t>
      </w:r>
    </w:p>
    <w:p w:rsidR="009449D6" w:rsidRPr="00026DFF" w:rsidRDefault="009449D6" w:rsidP="009449D6">
      <w:pPr>
        <w:pStyle w:val="a3"/>
        <w:numPr>
          <w:ilvl w:val="0"/>
          <w:numId w:val="3"/>
        </w:numPr>
        <w:spacing w:after="0" w:line="360" w:lineRule="auto"/>
        <w:jc w:val="both"/>
        <w:rPr>
          <w:rFonts w:ascii="Times New Roman" w:hAnsi="Times New Roman"/>
          <w:sz w:val="24"/>
          <w:szCs w:val="24"/>
        </w:rPr>
      </w:pPr>
      <w:r w:rsidRPr="00026DFF">
        <w:rPr>
          <w:rFonts w:ascii="Times New Roman" w:hAnsi="Times New Roman"/>
          <w:sz w:val="24"/>
          <w:szCs w:val="24"/>
        </w:rPr>
        <w:t>Пальчиковые игры с цветными палочками.</w:t>
      </w:r>
    </w:p>
    <w:p w:rsidR="009449D6" w:rsidRPr="00026DFF" w:rsidRDefault="009449D6" w:rsidP="009449D6">
      <w:pPr>
        <w:pStyle w:val="a3"/>
        <w:spacing w:after="0" w:line="360" w:lineRule="auto"/>
        <w:ind w:left="142" w:firstLine="218"/>
        <w:jc w:val="both"/>
        <w:rPr>
          <w:rFonts w:ascii="Times New Roman" w:hAnsi="Times New Roman"/>
          <w:sz w:val="24"/>
          <w:szCs w:val="24"/>
        </w:rPr>
      </w:pPr>
      <w:r w:rsidRPr="00026DFF">
        <w:rPr>
          <w:rFonts w:ascii="Times New Roman" w:hAnsi="Times New Roman"/>
          <w:sz w:val="24"/>
          <w:szCs w:val="24"/>
        </w:rPr>
        <w:t>Пальчиковой гимнастике  обязательно обучаем и родителей. Данные упражнения размещены на сайте детского учреждения, имеются письменные консультации. При необходимости проводится игровой тренинг.</w:t>
      </w:r>
    </w:p>
    <w:p w:rsidR="009449D6" w:rsidRPr="00026DFF" w:rsidRDefault="009449D6" w:rsidP="009449D6">
      <w:pPr>
        <w:pStyle w:val="a3"/>
        <w:spacing w:after="0" w:line="360" w:lineRule="auto"/>
        <w:ind w:left="0" w:firstLine="567"/>
        <w:jc w:val="both"/>
        <w:rPr>
          <w:rFonts w:ascii="Times New Roman" w:hAnsi="Times New Roman"/>
          <w:sz w:val="24"/>
          <w:szCs w:val="24"/>
        </w:rPr>
      </w:pPr>
      <w:r w:rsidRPr="00026DFF">
        <w:rPr>
          <w:rFonts w:ascii="Times New Roman" w:hAnsi="Times New Roman"/>
          <w:sz w:val="24"/>
          <w:szCs w:val="24"/>
        </w:rPr>
        <w:t xml:space="preserve">Следующий вид работы это упражнения для развития мелкой моторики, способствующие улучшению остроты зрения и развитию </w:t>
      </w:r>
      <w:proofErr w:type="spellStart"/>
      <w:r w:rsidRPr="00026DFF">
        <w:rPr>
          <w:rFonts w:ascii="Times New Roman" w:hAnsi="Times New Roman"/>
          <w:sz w:val="24"/>
          <w:szCs w:val="24"/>
        </w:rPr>
        <w:t>глазодвигательных</w:t>
      </w:r>
      <w:proofErr w:type="spellEnd"/>
      <w:r w:rsidRPr="00026DFF">
        <w:rPr>
          <w:rFonts w:ascii="Times New Roman" w:hAnsi="Times New Roman"/>
          <w:sz w:val="24"/>
          <w:szCs w:val="24"/>
        </w:rPr>
        <w:t xml:space="preserve"> функций. </w:t>
      </w:r>
    </w:p>
    <w:p w:rsidR="009449D6" w:rsidRPr="00026DFF" w:rsidRDefault="009449D6" w:rsidP="009449D6">
      <w:pPr>
        <w:pStyle w:val="a3"/>
        <w:spacing w:after="0" w:line="360" w:lineRule="auto"/>
        <w:ind w:left="0" w:firstLine="567"/>
        <w:jc w:val="both"/>
        <w:rPr>
          <w:rFonts w:ascii="Times New Roman" w:hAnsi="Times New Roman"/>
          <w:sz w:val="24"/>
          <w:szCs w:val="24"/>
        </w:rPr>
      </w:pPr>
      <w:r w:rsidRPr="00026DFF">
        <w:rPr>
          <w:rFonts w:ascii="Times New Roman" w:hAnsi="Times New Roman"/>
          <w:sz w:val="24"/>
          <w:szCs w:val="24"/>
        </w:rPr>
        <w:t xml:space="preserve">Они рекомендованы врачом-офтальмологом и тифлопедагогом и соответствуют группам зрительной нагрузки и </w:t>
      </w:r>
      <w:proofErr w:type="spellStart"/>
      <w:r w:rsidRPr="00026DFF">
        <w:rPr>
          <w:rFonts w:ascii="Times New Roman" w:hAnsi="Times New Roman"/>
          <w:sz w:val="24"/>
          <w:szCs w:val="24"/>
        </w:rPr>
        <w:t>предаппаратной</w:t>
      </w:r>
      <w:proofErr w:type="spellEnd"/>
      <w:r w:rsidRPr="00026DFF">
        <w:rPr>
          <w:rFonts w:ascii="Times New Roman" w:hAnsi="Times New Roman"/>
          <w:sz w:val="24"/>
          <w:szCs w:val="24"/>
        </w:rPr>
        <w:t xml:space="preserve"> подготовке.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lastRenderedPageBreak/>
        <w:t>Задания, которые мы даём детям, позволяют синтезировать, соединять в целое все компоненты зрительного действия: умение внимательно обследовать объекты, четко дифференцировать форму, уточняют зрительные представления о предмете.</w:t>
      </w:r>
    </w:p>
    <w:p w:rsidR="009449D6" w:rsidRPr="00026DFF" w:rsidRDefault="009449D6" w:rsidP="009449D6">
      <w:pPr>
        <w:pStyle w:val="a3"/>
        <w:spacing w:after="0" w:line="360" w:lineRule="auto"/>
        <w:ind w:left="0" w:firstLine="567"/>
        <w:jc w:val="both"/>
        <w:rPr>
          <w:rFonts w:ascii="Times New Roman" w:hAnsi="Times New Roman"/>
          <w:sz w:val="24"/>
          <w:szCs w:val="24"/>
        </w:rPr>
      </w:pPr>
      <w:r w:rsidRPr="00026DFF">
        <w:rPr>
          <w:rFonts w:ascii="Times New Roman" w:hAnsi="Times New Roman"/>
          <w:sz w:val="24"/>
          <w:szCs w:val="24"/>
        </w:rPr>
        <w:t xml:space="preserve">Это дидактические игры с зашумлёнными изображениями, плетение ковриков из цветных полос разной ширины, работа с конструкторами различной формы и величины, шнуровка ленты через отверстия, работа с </w:t>
      </w:r>
      <w:proofErr w:type="spellStart"/>
      <w:r w:rsidRPr="00026DFF">
        <w:rPr>
          <w:rFonts w:ascii="Times New Roman" w:hAnsi="Times New Roman"/>
          <w:sz w:val="24"/>
          <w:szCs w:val="24"/>
        </w:rPr>
        <w:t>орнаментографом</w:t>
      </w:r>
      <w:proofErr w:type="spellEnd"/>
      <w:r w:rsidRPr="00026DFF">
        <w:rPr>
          <w:rFonts w:ascii="Times New Roman" w:hAnsi="Times New Roman"/>
          <w:sz w:val="24"/>
          <w:szCs w:val="24"/>
        </w:rPr>
        <w:t xml:space="preserve">, выкалывание по контуру, обведение через кальку, работа с совмещением силуэтов. </w:t>
      </w:r>
    </w:p>
    <w:p w:rsidR="009449D6" w:rsidRPr="00026DFF" w:rsidRDefault="009449D6" w:rsidP="009449D6">
      <w:pPr>
        <w:pStyle w:val="a3"/>
        <w:spacing w:after="0" w:line="360" w:lineRule="auto"/>
        <w:ind w:left="0" w:firstLine="567"/>
        <w:jc w:val="both"/>
        <w:rPr>
          <w:rFonts w:ascii="Times New Roman" w:hAnsi="Times New Roman"/>
          <w:sz w:val="24"/>
          <w:szCs w:val="24"/>
        </w:rPr>
      </w:pPr>
      <w:r w:rsidRPr="00026DFF">
        <w:rPr>
          <w:rFonts w:ascii="Times New Roman" w:hAnsi="Times New Roman"/>
          <w:sz w:val="24"/>
          <w:szCs w:val="24"/>
        </w:rPr>
        <w:t xml:space="preserve">Выбор зрительных упражнений определяется возрастом, индивидуальными особенностями и развитием зрительных функций. </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Письмо – это сложный навык. Техника письма требует слаженной работы мелких мышц кистей всей руки, а также хорошо развитого зрительного восприятия  и произвольного внимания.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Главное для нас не обучение письму, а подготовка к нему.</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 Особое место здесь занимает штриховка. При выполнении штриховки ставим следующие задачи: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развитие мелких мышц пальцев и кисти руки;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развитие глазомера (формирование умения видеть контуры фигур, соблюдать одинаковое расстояние между линиями)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Учим детей штриховать:</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 параллельными отрезками, сверху вниз, снизу вверх, </w:t>
      </w:r>
      <w:proofErr w:type="spellStart"/>
      <w:r w:rsidRPr="00026DFF">
        <w:rPr>
          <w:rFonts w:ascii="Times New Roman" w:hAnsi="Times New Roman"/>
          <w:sz w:val="24"/>
          <w:szCs w:val="24"/>
        </w:rPr>
        <w:t>слева-направо</w:t>
      </w:r>
      <w:proofErr w:type="spellEnd"/>
      <w:r w:rsidRPr="00026DFF">
        <w:rPr>
          <w:rFonts w:ascii="Times New Roman" w:hAnsi="Times New Roman"/>
          <w:sz w:val="24"/>
          <w:szCs w:val="24"/>
        </w:rPr>
        <w:t xml:space="preserve"> и справа налево;</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по косым линиям, точками;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круговыми линиями, полуовалами;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волнистыми линиями.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Однако</w:t>
      </w:r>
      <w:proofErr w:type="gramStart"/>
      <w:r w:rsidRPr="00026DFF">
        <w:rPr>
          <w:rFonts w:ascii="Times New Roman" w:hAnsi="Times New Roman"/>
          <w:sz w:val="24"/>
          <w:szCs w:val="24"/>
        </w:rPr>
        <w:t>,</w:t>
      </w:r>
      <w:proofErr w:type="gramEnd"/>
      <w:r w:rsidRPr="00026DFF">
        <w:rPr>
          <w:rFonts w:ascii="Times New Roman" w:hAnsi="Times New Roman"/>
          <w:sz w:val="24"/>
          <w:szCs w:val="24"/>
        </w:rPr>
        <w:t xml:space="preserve"> следует отметить, что эти упражнения представляют собой значительную нагрузку на зрение и их продолжительность должна быть не более 5-7 минут.</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Следующий вид работы по формированию графических навыков – работа с прописями. При выборе прописей  обязательно учитываем величину и цвет клетки, качество печати.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Цель работы с ними: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научить проводить прямые горизонтальные линии слева направо в направлении письма;</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научить проводить прямые вертикальные линии сверху вниз и наоборот;</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lastRenderedPageBreak/>
        <w:t>- проводить линии в различных направлениях;</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проводить изогнутые линии с поворотом, петлеобразные линии;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воспитывать умение сосредотачиваться.</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Немаловажное значение придаём работе с трафаретами и фигурными линейками. В уголке по развитию мелкой моторики их большое количество разного вида и формы.</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В ходе организованной деятельности, на занятиях, даём детям задания по развитию графических навыков, цель которых:</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закрепить навыки ориентировки на листе бумаги в перфокартах, лабиринтах и так далее;</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развивать глазомер, умение видеть строку, соблюдать заданный интервал между палочками и фигурами, между линиями штриховки при использовании прописей;</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правильно изображать те или иные фигуры, удерживать их в памяти при работе с трафаретами.</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В зависимости от уровня </w:t>
      </w:r>
      <w:proofErr w:type="spellStart"/>
      <w:r w:rsidRPr="00026DFF">
        <w:rPr>
          <w:rFonts w:ascii="Times New Roman" w:hAnsi="Times New Roman"/>
          <w:sz w:val="24"/>
          <w:szCs w:val="24"/>
        </w:rPr>
        <w:t>сформированности</w:t>
      </w:r>
      <w:proofErr w:type="spellEnd"/>
      <w:r w:rsidRPr="00026DFF">
        <w:rPr>
          <w:rFonts w:ascii="Times New Roman" w:hAnsi="Times New Roman"/>
          <w:sz w:val="24"/>
          <w:szCs w:val="24"/>
        </w:rPr>
        <w:t xml:space="preserve"> навыка мы предусматривали в обучении три вида индивидуальной помощи:</w:t>
      </w:r>
    </w:p>
    <w:p w:rsidR="009449D6" w:rsidRPr="00026DFF" w:rsidRDefault="009449D6" w:rsidP="009449D6">
      <w:pPr>
        <w:numPr>
          <w:ilvl w:val="0"/>
          <w:numId w:val="4"/>
        </w:numPr>
        <w:spacing w:after="0" w:line="360" w:lineRule="auto"/>
        <w:jc w:val="both"/>
        <w:rPr>
          <w:rFonts w:ascii="Times New Roman" w:hAnsi="Times New Roman"/>
          <w:sz w:val="24"/>
          <w:szCs w:val="24"/>
        </w:rPr>
      </w:pPr>
      <w:r w:rsidRPr="00026DFF">
        <w:rPr>
          <w:rFonts w:ascii="Times New Roman" w:hAnsi="Times New Roman"/>
          <w:sz w:val="24"/>
          <w:szCs w:val="24"/>
        </w:rPr>
        <w:t>Использование осязательно-тактильного сопровождения действия (выполнения задания вместе с ребёнком). Дети с низкой острой зрения не имеют возможности зрительного контроля.</w:t>
      </w:r>
    </w:p>
    <w:p w:rsidR="009449D6" w:rsidRPr="00026DFF" w:rsidRDefault="009449D6" w:rsidP="009449D6">
      <w:pPr>
        <w:numPr>
          <w:ilvl w:val="0"/>
          <w:numId w:val="4"/>
        </w:numPr>
        <w:spacing w:after="0" w:line="360" w:lineRule="auto"/>
        <w:jc w:val="both"/>
        <w:rPr>
          <w:rFonts w:ascii="Times New Roman" w:hAnsi="Times New Roman"/>
          <w:sz w:val="24"/>
          <w:szCs w:val="24"/>
        </w:rPr>
      </w:pPr>
      <w:proofErr w:type="gramStart"/>
      <w:r w:rsidRPr="00026DFF">
        <w:rPr>
          <w:rFonts w:ascii="Times New Roman" w:hAnsi="Times New Roman"/>
          <w:sz w:val="24"/>
          <w:szCs w:val="24"/>
        </w:rPr>
        <w:t>Поэтапное</w:t>
      </w:r>
      <w:proofErr w:type="gramEnd"/>
      <w:r w:rsidRPr="00026DFF">
        <w:rPr>
          <w:rFonts w:ascii="Times New Roman" w:hAnsi="Times New Roman"/>
          <w:sz w:val="24"/>
          <w:szCs w:val="24"/>
        </w:rPr>
        <w:t xml:space="preserve"> выполнения действия (ребёнок выполняет вслед за показом взрослого)</w:t>
      </w:r>
    </w:p>
    <w:p w:rsidR="009449D6" w:rsidRPr="00026DFF" w:rsidRDefault="009449D6" w:rsidP="009449D6">
      <w:pPr>
        <w:numPr>
          <w:ilvl w:val="0"/>
          <w:numId w:val="4"/>
        </w:numPr>
        <w:spacing w:after="0" w:line="360" w:lineRule="auto"/>
        <w:jc w:val="both"/>
        <w:rPr>
          <w:rFonts w:ascii="Times New Roman" w:hAnsi="Times New Roman"/>
          <w:sz w:val="24"/>
          <w:szCs w:val="24"/>
        </w:rPr>
      </w:pPr>
      <w:r w:rsidRPr="00026DFF">
        <w:rPr>
          <w:rFonts w:ascii="Times New Roman" w:hAnsi="Times New Roman"/>
          <w:sz w:val="24"/>
          <w:szCs w:val="24"/>
        </w:rPr>
        <w:t>Выполнение по образцу.</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На всех этапах обучения, упражнения являются не механическими повторением одних и тех же процессов или действий, а сознательной целенаправленной деятельностью ребёнка. В процессе выполнения графических упражнений дети ещё усваивают необходимые для письма гигиенические правила:</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как правильно сидеть;</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как положить руки, кисти рук;</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как правильно держать ручку, карандаш, тетрадь;</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одновременно начинать и заканчивать работу.</w:t>
      </w:r>
    </w:p>
    <w:p w:rsidR="009449D6" w:rsidRPr="00026DFF" w:rsidRDefault="009449D6" w:rsidP="009449D6">
      <w:pPr>
        <w:spacing w:after="0" w:line="360" w:lineRule="auto"/>
        <w:ind w:firstLine="567"/>
        <w:jc w:val="both"/>
        <w:rPr>
          <w:rFonts w:ascii="Times New Roman" w:hAnsi="Times New Roman"/>
          <w:sz w:val="24"/>
          <w:szCs w:val="24"/>
        </w:rPr>
      </w:pPr>
      <w:r w:rsidRPr="00026DFF">
        <w:rPr>
          <w:rFonts w:ascii="Times New Roman" w:hAnsi="Times New Roman"/>
          <w:sz w:val="24"/>
          <w:szCs w:val="24"/>
        </w:rPr>
        <w:t xml:space="preserve">Разные виды деятельности, используемые нами в работе, при целенаправленном их применении не только способствуют развитию графических навыков детей с нарушениями зрения, но и помогают развитию мелкой моторики, координации движений пальцев рук, мыслительных процессов и овладению навыками учебной деятельности, а также стимулируют развитие остроты зрения и </w:t>
      </w:r>
      <w:proofErr w:type="spellStart"/>
      <w:r w:rsidRPr="00026DFF">
        <w:rPr>
          <w:rFonts w:ascii="Times New Roman" w:hAnsi="Times New Roman"/>
          <w:sz w:val="24"/>
          <w:szCs w:val="24"/>
        </w:rPr>
        <w:t>глазодвигательных</w:t>
      </w:r>
      <w:proofErr w:type="spellEnd"/>
      <w:r w:rsidRPr="00026DFF">
        <w:rPr>
          <w:rFonts w:ascii="Times New Roman" w:hAnsi="Times New Roman"/>
          <w:sz w:val="24"/>
          <w:szCs w:val="24"/>
        </w:rPr>
        <w:t xml:space="preserve"> функций.</w:t>
      </w:r>
    </w:p>
    <w:p w:rsidR="009449D6" w:rsidRDefault="009449D6" w:rsidP="009449D6"/>
    <w:p w:rsidR="009449D6" w:rsidRPr="009449D6" w:rsidRDefault="009449D6">
      <w:pPr>
        <w:rPr>
          <w:rFonts w:ascii="Times New Roman" w:hAnsi="Times New Roman" w:cs="Times New Roman"/>
          <w:sz w:val="24"/>
          <w:szCs w:val="24"/>
        </w:rPr>
      </w:pPr>
    </w:p>
    <w:sectPr w:rsidR="009449D6" w:rsidRPr="009449D6" w:rsidSect="00CC2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D2"/>
    <w:multiLevelType w:val="hybridMultilevel"/>
    <w:tmpl w:val="EBCC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348E1"/>
    <w:multiLevelType w:val="hybridMultilevel"/>
    <w:tmpl w:val="0BFE76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46C6A63"/>
    <w:multiLevelType w:val="hybridMultilevel"/>
    <w:tmpl w:val="40347C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F7460D"/>
    <w:multiLevelType w:val="hybridMultilevel"/>
    <w:tmpl w:val="77CC2EC2"/>
    <w:lvl w:ilvl="0" w:tplc="83444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449D6"/>
    <w:rsid w:val="005910E4"/>
    <w:rsid w:val="005F3183"/>
    <w:rsid w:val="008270AD"/>
    <w:rsid w:val="009449D6"/>
    <w:rsid w:val="00CC2A23"/>
    <w:rsid w:val="00E3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D6"/>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60380022">
      <w:bodyDiv w:val="1"/>
      <w:marLeft w:val="0"/>
      <w:marRight w:val="0"/>
      <w:marTop w:val="0"/>
      <w:marBottom w:val="0"/>
      <w:divBdr>
        <w:top w:val="none" w:sz="0" w:space="0" w:color="auto"/>
        <w:left w:val="none" w:sz="0" w:space="0" w:color="auto"/>
        <w:bottom w:val="none" w:sz="0" w:space="0" w:color="auto"/>
        <w:right w:val="none" w:sz="0" w:space="0" w:color="auto"/>
      </w:divBdr>
    </w:div>
    <w:div w:id="9631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Хамитова</cp:lastModifiedBy>
  <cp:revision>2</cp:revision>
  <dcterms:created xsi:type="dcterms:W3CDTF">2015-09-26T05:00:00Z</dcterms:created>
  <dcterms:modified xsi:type="dcterms:W3CDTF">2015-10-10T15:57:00Z</dcterms:modified>
</cp:coreProperties>
</file>