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5B" w:rsidRPr="00833D35" w:rsidRDefault="0085255B" w:rsidP="0085255B">
      <w:pPr>
        <w:pStyle w:val="a6"/>
        <w:jc w:val="both"/>
        <w:rPr>
          <w:b/>
          <w:bCs/>
        </w:rPr>
      </w:pPr>
    </w:p>
    <w:p w:rsidR="0085255B" w:rsidRDefault="002758F3" w:rsidP="0085255B">
      <w:pPr>
        <w:pStyle w:val="a6"/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</w:t>
      </w:r>
      <w:r w:rsidR="0085255B" w:rsidRPr="00833D35">
        <w:rPr>
          <w:b/>
          <w:bCs/>
        </w:rPr>
        <w:t xml:space="preserve"> </w:t>
      </w:r>
      <w:proofErr w:type="spellStart"/>
      <w:r w:rsidR="0085255B">
        <w:rPr>
          <w:bCs/>
        </w:rPr>
        <w:t>Кумпата</w:t>
      </w:r>
      <w:proofErr w:type="spellEnd"/>
      <w:r w:rsidR="0085255B">
        <w:rPr>
          <w:bCs/>
        </w:rPr>
        <w:t xml:space="preserve"> Мария Сергеевна</w:t>
      </w:r>
    </w:p>
    <w:p w:rsidR="002758F3" w:rsidRPr="00833D35" w:rsidRDefault="002758F3" w:rsidP="0085255B">
      <w:pPr>
        <w:pStyle w:val="a6"/>
        <w:jc w:val="both"/>
        <w:rPr>
          <w:b/>
          <w:bCs/>
        </w:rPr>
      </w:pPr>
    </w:p>
    <w:p w:rsidR="0085255B" w:rsidRDefault="002758F3" w:rsidP="0085255B">
      <w:pPr>
        <w:pStyle w:val="a6"/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</w:t>
      </w:r>
      <w:r w:rsidR="0085255B" w:rsidRPr="00833D35">
        <w:rPr>
          <w:b/>
          <w:bCs/>
        </w:rPr>
        <w:t xml:space="preserve"> </w:t>
      </w:r>
      <w:r w:rsidRPr="00833D35">
        <w:rPr>
          <w:bCs/>
        </w:rPr>
        <w:t>В</w:t>
      </w:r>
      <w:r w:rsidR="0085255B" w:rsidRPr="00833D35">
        <w:rPr>
          <w:bCs/>
        </w:rPr>
        <w:t>оспитатель</w:t>
      </w:r>
    </w:p>
    <w:p w:rsidR="002758F3" w:rsidRPr="00833D35" w:rsidRDefault="002758F3" w:rsidP="0085255B">
      <w:pPr>
        <w:pStyle w:val="a6"/>
        <w:jc w:val="both"/>
        <w:rPr>
          <w:b/>
          <w:bCs/>
        </w:rPr>
      </w:pPr>
    </w:p>
    <w:p w:rsidR="0085255B" w:rsidRDefault="002758F3" w:rsidP="0085255B">
      <w:pPr>
        <w:pStyle w:val="a6"/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</w:t>
      </w:r>
      <w:r w:rsidR="0085255B" w:rsidRPr="00833D35">
        <w:rPr>
          <w:bCs/>
        </w:rPr>
        <w:t>МАДОУ «Малыш»</w:t>
      </w:r>
      <w:r>
        <w:rPr>
          <w:bCs/>
        </w:rPr>
        <w:t xml:space="preserve"> </w:t>
      </w:r>
      <w:proofErr w:type="gramStart"/>
      <w:r>
        <w:rPr>
          <w:bCs/>
        </w:rPr>
        <w:t>г</w:t>
      </w:r>
      <w:proofErr w:type="gramEnd"/>
      <w:r>
        <w:rPr>
          <w:bCs/>
        </w:rPr>
        <w:t>. Ноябрьск</w:t>
      </w:r>
    </w:p>
    <w:p w:rsidR="002758F3" w:rsidRDefault="002758F3" w:rsidP="0085255B">
      <w:pPr>
        <w:pStyle w:val="a6"/>
        <w:spacing w:line="360" w:lineRule="auto"/>
        <w:jc w:val="both"/>
        <w:rPr>
          <w:bCs/>
        </w:rPr>
      </w:pPr>
    </w:p>
    <w:p w:rsidR="002758F3" w:rsidRPr="00833D35" w:rsidRDefault="002758F3" w:rsidP="0085255B">
      <w:pPr>
        <w:pStyle w:val="a6"/>
        <w:spacing w:line="360" w:lineRule="auto"/>
        <w:jc w:val="both"/>
        <w:rPr>
          <w:b/>
          <w:bCs/>
        </w:rPr>
      </w:pPr>
    </w:p>
    <w:p w:rsidR="002758F3" w:rsidRDefault="002758F3" w:rsidP="002758F3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758F3" w:rsidRDefault="002758F3" w:rsidP="002758F3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758F3" w:rsidRDefault="002758F3" w:rsidP="002758F3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758F3" w:rsidRDefault="002758F3" w:rsidP="002758F3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758F3" w:rsidRDefault="002758F3" w:rsidP="002758F3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5255B" w:rsidRPr="002758F3" w:rsidRDefault="0085255B" w:rsidP="002758F3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758F3">
        <w:rPr>
          <w:rFonts w:ascii="Times New Roman" w:hAnsi="Times New Roman"/>
          <w:bCs/>
          <w:sz w:val="28"/>
          <w:szCs w:val="28"/>
        </w:rPr>
        <w:t>Перспективный план непосредственно образовательной деятельности по обучению шахматам детей старшего возраста</w:t>
      </w:r>
    </w:p>
    <w:p w:rsidR="0085255B" w:rsidRPr="00833D35" w:rsidRDefault="0085255B" w:rsidP="0085255B">
      <w:pPr>
        <w:jc w:val="both"/>
        <w:rPr>
          <w:b/>
        </w:rPr>
      </w:pPr>
    </w:p>
    <w:p w:rsidR="0085255B" w:rsidRDefault="0085255B" w:rsidP="0085255B">
      <w:pPr>
        <w:tabs>
          <w:tab w:val="left" w:pos="3740"/>
        </w:tabs>
        <w:rPr>
          <w:rFonts w:ascii="Times New Roman" w:hAnsi="Times New Roman"/>
          <w:sz w:val="24"/>
          <w:szCs w:val="24"/>
        </w:rPr>
      </w:pPr>
    </w:p>
    <w:p w:rsidR="0085255B" w:rsidRPr="005A0A2D" w:rsidRDefault="002758F3" w:rsidP="0085255B">
      <w:pPr>
        <w:rPr>
          <w:rFonts w:ascii="Times New Roman" w:hAnsi="Times New Roman"/>
          <w:sz w:val="24"/>
          <w:szCs w:val="24"/>
        </w:rPr>
        <w:sectPr w:rsidR="0085255B" w:rsidRPr="005A0A2D" w:rsidSect="00BD1692">
          <w:headerReference w:type="even" r:id="rId7"/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5255B" w:rsidRPr="00D6478F" w:rsidRDefault="0085255B" w:rsidP="0085255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5255B" w:rsidRDefault="0085255B" w:rsidP="0085255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Перспективный план непосредственно образовательной деятельности по обучению шахматам детей старшего возраста</w:t>
      </w:r>
    </w:p>
    <w:tbl>
      <w:tblPr>
        <w:tblW w:w="155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"/>
        <w:gridCol w:w="560"/>
        <w:gridCol w:w="3963"/>
        <w:gridCol w:w="7189"/>
        <w:gridCol w:w="2788"/>
      </w:tblGrid>
      <w:tr w:rsidR="0085255B" w:rsidRPr="00D6478F" w:rsidTr="0065271C">
        <w:trPr>
          <w:trHeight w:val="1044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78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5255B" w:rsidRPr="00D6478F" w:rsidRDefault="0085255B" w:rsidP="0065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78F">
              <w:rPr>
                <w:rFonts w:ascii="Times New Roman" w:hAnsi="Times New Roman"/>
                <w:b/>
                <w:sz w:val="24"/>
                <w:szCs w:val="24"/>
              </w:rPr>
              <w:t>(месяц)</w:t>
            </w: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78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47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478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647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78F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78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78F"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1.Познакомить с устройством  шахматной доски и названием фигур.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2. Развитие пространственного воображения, памяти, внимания.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3.Увлечь детей необычностью настольной игры, придать сказочность её героям</w:t>
            </w: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85255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Чтение сказки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            Игровая ситуация – начало путешествия Алеши и Лены.</w:t>
            </w:r>
          </w:p>
          <w:p w:rsidR="0085255B" w:rsidRPr="00D6478F" w:rsidRDefault="0085255B" w:rsidP="0085255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Знакомство с шахматной доской</w:t>
            </w:r>
          </w:p>
          <w:p w:rsidR="0085255B" w:rsidRPr="00D6478F" w:rsidRDefault="0085255B" w:rsidP="0085255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Знакомство с жителями шахматного королевства</w:t>
            </w:r>
          </w:p>
          <w:p w:rsidR="0085255B" w:rsidRPr="00D6478F" w:rsidRDefault="0085255B" w:rsidP="0085255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78F">
              <w:rPr>
                <w:rFonts w:ascii="Times New Roman" w:hAnsi="Times New Roman"/>
                <w:sz w:val="24"/>
                <w:szCs w:val="24"/>
              </w:rPr>
              <w:t>Д\задан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D6478F">
              <w:rPr>
                <w:rFonts w:ascii="Times New Roman" w:hAnsi="Times New Roman"/>
                <w:sz w:val="24"/>
                <w:szCs w:val="24"/>
              </w:rPr>
              <w:t>: нарисовать одну из фигур, придумать её историю.</w:t>
            </w: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Демонстрационная доска, индивидуальные шахматные доски, фигуры к ним, рабочие тетради, карандаши.</w:t>
            </w:r>
          </w:p>
        </w:tc>
      </w:tr>
      <w:tr w:rsidR="0085255B" w:rsidRPr="00D6478F" w:rsidTr="0065271C">
        <w:trPr>
          <w:trHeight w:val="2196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1. Рассказать легенду о возникновении игры.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2. Продолжить знакомство с шахматными фигурами и особенностью их передвижения по шахматной доске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3. Воспитывать стремление мирно решать спорные вопросы.</w:t>
            </w: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85255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Чтение сказки</w:t>
            </w:r>
          </w:p>
          <w:p w:rsidR="0085255B" w:rsidRPr="00D6478F" w:rsidRDefault="0085255B" w:rsidP="0085255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Легенда о возникновении игры.</w:t>
            </w:r>
          </w:p>
          <w:p w:rsidR="0085255B" w:rsidRPr="00D6478F" w:rsidRDefault="0085255B" w:rsidP="0085255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Закрепление названий фигур.</w:t>
            </w:r>
          </w:p>
          <w:p w:rsidR="0085255B" w:rsidRPr="00D6478F" w:rsidRDefault="0085255B" w:rsidP="0085255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Знакомство с особенностями передвижения по шахматной доске различных фигур</w:t>
            </w:r>
          </w:p>
          <w:p w:rsidR="0085255B" w:rsidRPr="00D6478F" w:rsidRDefault="0085255B" w:rsidP="0085255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78F">
              <w:rPr>
                <w:rFonts w:ascii="Times New Roman" w:hAnsi="Times New Roman"/>
                <w:sz w:val="24"/>
                <w:szCs w:val="24"/>
              </w:rPr>
              <w:t>Д\и</w:t>
            </w:r>
            <w:proofErr w:type="spellEnd"/>
            <w:r w:rsidRPr="00D6478F">
              <w:rPr>
                <w:rFonts w:ascii="Times New Roman" w:hAnsi="Times New Roman"/>
                <w:sz w:val="24"/>
                <w:szCs w:val="24"/>
              </w:rPr>
              <w:t xml:space="preserve">  «Узнай по следам»</w:t>
            </w: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Демонстрационная доска, индивидуальные шахматные доски, фигуры к ним, рабочие тетради, карандаши.</w:t>
            </w: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1. Внимательно изучить устройство шахматной доски, особенности расположения белых и черных квадратов.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2.Развивать умение ориентироваться на доске, используя буквенную и цифровую терминологию.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3.Воспитывать интерес к премудростям шахматной игры.</w:t>
            </w: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8525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Чтение сказки</w:t>
            </w:r>
          </w:p>
          <w:p w:rsidR="0085255B" w:rsidRPr="00D6478F" w:rsidRDefault="0085255B" w:rsidP="008525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Познакомить с историей возникновения шахматной доски, их разнообразием.</w:t>
            </w:r>
          </w:p>
          <w:p w:rsidR="0085255B" w:rsidRPr="00D6478F" w:rsidRDefault="0085255B" w:rsidP="008525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Внимательно рассмотреть вместе с детьми устройство доски.</w:t>
            </w:r>
          </w:p>
          <w:p w:rsidR="0085255B" w:rsidRPr="00D6478F" w:rsidRDefault="0085255B" w:rsidP="008525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Зарисовать шахматную доску в рабочей тетради.</w:t>
            </w:r>
          </w:p>
          <w:p w:rsidR="0085255B" w:rsidRPr="00D6478F" w:rsidRDefault="0085255B" w:rsidP="008525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Д/и «Найди муху»</w:t>
            </w: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Демонстрационная доска, индивидуальные шахматные доски, фигуры к ним, рабочие тетради, карандаши.</w:t>
            </w: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1. Ввести понятия «горизонталь», «вертикаль», «диагональ», «шахматное поле».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2. Учить ориентироваться на шахматной доске. Развивать внимание, память, умение ориентироваться в пространстве.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3. Воспитывать  аккуратность, умение слушать.</w:t>
            </w: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852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Чтение сказки</w:t>
            </w:r>
          </w:p>
          <w:p w:rsidR="0085255B" w:rsidRPr="00D6478F" w:rsidRDefault="0085255B" w:rsidP="00852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Введение новых понятий: «вертикаль», «диагональ», «шахматное поле».</w:t>
            </w:r>
          </w:p>
          <w:p w:rsidR="0085255B" w:rsidRPr="00D6478F" w:rsidRDefault="0085255B" w:rsidP="00852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Работа в тетради.</w:t>
            </w:r>
          </w:p>
          <w:p w:rsidR="0085255B" w:rsidRPr="00D6478F" w:rsidRDefault="0085255B" w:rsidP="00852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«Чтение» шахматных нот.</w:t>
            </w:r>
          </w:p>
          <w:p w:rsidR="0085255B" w:rsidRPr="00D6478F" w:rsidRDefault="0085255B" w:rsidP="0065271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Демонстрационная доска, индивидуальные шахматные доски, фигуры к ним, рабочие тетради, карандаши.</w:t>
            </w: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1. Формировать представление о шахматной фигуре «пешка».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2. Учить правилам передвижения пешки по шахматной доске. Закреплять умение ориентироваться на шахматной доске.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3. Воспитывать выдержку, терпение, чувство ответственности, самообладание.</w:t>
            </w: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8525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Чтение сказки</w:t>
            </w:r>
          </w:p>
          <w:p w:rsidR="0085255B" w:rsidRPr="00D6478F" w:rsidRDefault="0085255B" w:rsidP="008525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Знакомство с фигурой.</w:t>
            </w:r>
          </w:p>
          <w:p w:rsidR="0085255B" w:rsidRPr="00D6478F" w:rsidRDefault="0085255B" w:rsidP="0065271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     Загадка, «Песенка пешки»</w:t>
            </w:r>
          </w:p>
          <w:p w:rsidR="0085255B" w:rsidRPr="00D6478F" w:rsidRDefault="0085255B" w:rsidP="008525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Эстафета с заданием</w:t>
            </w:r>
          </w:p>
          <w:p w:rsidR="0085255B" w:rsidRPr="00D6478F" w:rsidRDefault="0085255B" w:rsidP="008525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Игры в парах только пешками.</w:t>
            </w:r>
          </w:p>
          <w:p w:rsidR="0085255B" w:rsidRPr="00D6478F" w:rsidRDefault="0085255B" w:rsidP="008525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78F">
              <w:rPr>
                <w:rFonts w:ascii="Times New Roman" w:hAnsi="Times New Roman"/>
                <w:sz w:val="24"/>
                <w:szCs w:val="24"/>
              </w:rPr>
              <w:t>Д.\з</w:t>
            </w:r>
            <w:proofErr w:type="spellEnd"/>
            <w:r w:rsidRPr="00D6478F">
              <w:rPr>
                <w:rFonts w:ascii="Times New Roman" w:hAnsi="Times New Roman"/>
                <w:sz w:val="24"/>
                <w:szCs w:val="24"/>
              </w:rPr>
              <w:t xml:space="preserve"> нарисовать «живую» пешку.</w:t>
            </w: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Демонстрационная доска, индивидуальные шахматные доски, фигуры к ним, рабочие тетради, карандаши.</w:t>
            </w: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478F">
              <w:rPr>
                <w:rFonts w:ascii="Times New Roman" w:hAnsi="Times New Roman"/>
                <w:b/>
                <w:i/>
                <w:sz w:val="24"/>
                <w:szCs w:val="24"/>
              </w:rPr>
              <w:t>Зачетное занятие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Закрепление знаний и умений, полученных ранее.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Вопросы из «Шахматной шкатулки»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Тест № 1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в парах</w:t>
            </w: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Демонстрационная доска, индивидуальные шахматные доски, фигуры к ним, рабочие тетради, карандаши.</w:t>
            </w: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1. Формировать представление о шахматной фигуре «ладья».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2. Знакомить с правилами передвижения ладьи на шахматной доске. Показать детям значимость и весомость этой фигуры в игре.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Сравнить ладью и пешку: показать сходства и различия этих фигур.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lastRenderedPageBreak/>
              <w:t>3.Воспитывать умение сосредоточиться, слушать и слышать.</w:t>
            </w: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85255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Чтение сказки</w:t>
            </w:r>
          </w:p>
          <w:p w:rsidR="0085255B" w:rsidRPr="00D6478F" w:rsidRDefault="0085255B" w:rsidP="0085255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Знакомство с фигурой.</w:t>
            </w:r>
          </w:p>
          <w:p w:rsidR="0085255B" w:rsidRPr="00D6478F" w:rsidRDefault="0085255B" w:rsidP="0065271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     Загадка</w:t>
            </w:r>
          </w:p>
          <w:p w:rsidR="0085255B" w:rsidRPr="00D6478F" w:rsidRDefault="0085255B" w:rsidP="0085255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Изучение правил передвижения ладьи на шахматной доске. Закрепление понятий «вертикаль», «горизонталь».</w:t>
            </w:r>
          </w:p>
          <w:p w:rsidR="0085255B" w:rsidRPr="00D6478F" w:rsidRDefault="0085255B" w:rsidP="0085255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78F">
              <w:rPr>
                <w:rFonts w:ascii="Times New Roman" w:hAnsi="Times New Roman"/>
                <w:sz w:val="24"/>
                <w:szCs w:val="24"/>
              </w:rPr>
              <w:t>Д.\и</w:t>
            </w:r>
            <w:proofErr w:type="spellEnd"/>
            <w:r w:rsidRPr="00D6478F">
              <w:rPr>
                <w:rFonts w:ascii="Times New Roman" w:hAnsi="Times New Roman"/>
                <w:sz w:val="24"/>
                <w:szCs w:val="24"/>
              </w:rPr>
              <w:t xml:space="preserve"> «Вопрос-ответ»</w:t>
            </w:r>
          </w:p>
          <w:p w:rsidR="0085255B" w:rsidRPr="00D6478F" w:rsidRDefault="0085255B" w:rsidP="0085255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78F">
              <w:rPr>
                <w:rFonts w:ascii="Times New Roman" w:hAnsi="Times New Roman"/>
                <w:sz w:val="24"/>
                <w:szCs w:val="24"/>
              </w:rPr>
              <w:t>Д.\з</w:t>
            </w:r>
            <w:proofErr w:type="spellEnd"/>
            <w:r w:rsidRPr="00D6478F">
              <w:rPr>
                <w:rFonts w:ascii="Times New Roman" w:hAnsi="Times New Roman"/>
                <w:sz w:val="24"/>
                <w:szCs w:val="24"/>
              </w:rPr>
              <w:t>: Раскрасить ладью карандашами.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Демонстрационная доска, индивидуальные шахматные доски, фигуры к ним, рабочие тетради, карандаши.</w:t>
            </w: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478F">
              <w:rPr>
                <w:rFonts w:ascii="Times New Roman" w:hAnsi="Times New Roman"/>
                <w:b/>
                <w:i/>
                <w:sz w:val="24"/>
                <w:szCs w:val="24"/>
              </w:rPr>
              <w:t>Зачетное занятие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Закрепление знаний и умений, полученных ранее.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Вопросы из «Шахматной шкатулки»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Тест № 2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Практическач</w:t>
            </w:r>
            <w:proofErr w:type="spellEnd"/>
            <w:r w:rsidRPr="00D64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в парах</w:t>
            </w: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Демонстрационная доска, индивидуальные шахматные доски, фигуры к ним, рабочие тетради, карандаши.</w:t>
            </w:r>
          </w:p>
        </w:tc>
      </w:tr>
      <w:tr w:rsidR="0085255B" w:rsidRPr="00D6478F" w:rsidTr="0065271C">
        <w:trPr>
          <w:trHeight w:val="346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1. Формировать представление о шахматной фигуре «слон».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2. Учить способам передвижения слона по шахматной доске. Закреплять умение ориентироваться на шахматной доске.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3. Воспитывать выдержку, терпение, чувство ответственности, самообладание.</w:t>
            </w: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1. Чтение сказки.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2. Знакомство с фигурой.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  Загадка, история названия.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3. Изучение правил передвижения слона на шахматной доске. Закрепление понятий  «диагональ».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4. Д/и «Найди решение»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5. Д/</w:t>
            </w:r>
            <w:proofErr w:type="spellStart"/>
            <w:r w:rsidRPr="00D6478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6478F">
              <w:rPr>
                <w:rFonts w:ascii="Times New Roman" w:hAnsi="Times New Roman"/>
                <w:sz w:val="24"/>
                <w:szCs w:val="24"/>
              </w:rPr>
              <w:t>: придумать загадку о какой-нибудь шахматной фигуре.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Демонстрационная доска, индивидуальные шахматные доски, фигуры к ним, рабочие тетради, карандаши, диаграммы</w:t>
            </w: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478F">
              <w:rPr>
                <w:rFonts w:ascii="Times New Roman" w:hAnsi="Times New Roman"/>
                <w:b/>
                <w:i/>
                <w:sz w:val="24"/>
                <w:szCs w:val="24"/>
              </w:rPr>
              <w:t>Зачетное занятие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Закрепление знаний и умений, полученных ранее.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Вопросы из «Шахматной шкатулки»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Тест № 3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в парах</w:t>
            </w: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Демонстрационная доска, индивидуальные шахматные доски, фигуры к ним, рабочие тетради, карандаши.</w:t>
            </w: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1. Формировать представление о шахматной фигуре «ферзь».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2. Учить способам передвижения ферзя по шахматной доске. Закреплять умение ориентироваться на шахматной доске, правила передвижений знакомых фигур.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lastRenderedPageBreak/>
              <w:t>3. Воспитывать умение нести ответственность за принятые решения.</w:t>
            </w: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8525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Чтение сказки</w:t>
            </w:r>
          </w:p>
          <w:p w:rsidR="0085255B" w:rsidRPr="00D6478F" w:rsidRDefault="0085255B" w:rsidP="008525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Знакомство с фигурой.</w:t>
            </w:r>
          </w:p>
          <w:p w:rsidR="0085255B" w:rsidRPr="00D6478F" w:rsidRDefault="0085255B" w:rsidP="0065271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     Загадка, история названия.</w:t>
            </w:r>
          </w:p>
          <w:p w:rsidR="0085255B" w:rsidRPr="00D6478F" w:rsidRDefault="0085255B" w:rsidP="008525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Изучение правил передвижения ферзя на шахматной доске. Закрепление понятий  «горизонталь», «вертикаль», «диагональ».</w:t>
            </w:r>
          </w:p>
          <w:p w:rsidR="0085255B" w:rsidRPr="00D6478F" w:rsidRDefault="0085255B" w:rsidP="008525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Д/и «Найди решение»</w:t>
            </w:r>
          </w:p>
          <w:p w:rsidR="0085255B" w:rsidRPr="00D6478F" w:rsidRDefault="0085255B" w:rsidP="008525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lastRenderedPageBreak/>
              <w:t>Д/</w:t>
            </w:r>
            <w:proofErr w:type="spellStart"/>
            <w:r w:rsidRPr="00D6478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6478F">
              <w:rPr>
                <w:rFonts w:ascii="Times New Roman" w:hAnsi="Times New Roman"/>
                <w:sz w:val="24"/>
                <w:szCs w:val="24"/>
              </w:rPr>
              <w:t>: вырезать из бумаги фигуру ферзя.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Демонстрационная доска, индивидуальные шахматные доски, фигуры к ним, рабочие тетради, карандаши, диаграммы.</w:t>
            </w: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478F">
              <w:rPr>
                <w:rFonts w:ascii="Times New Roman" w:hAnsi="Times New Roman"/>
                <w:b/>
                <w:i/>
                <w:sz w:val="24"/>
                <w:szCs w:val="24"/>
              </w:rPr>
              <w:t>Зачетное занятие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Закрепление знаний и умений, полученных ранее.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Вопросы из «Шахматной шкатулки»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Тест № 4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в парах</w:t>
            </w: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Демонстрационная доска, индивидуальные шахматные доски, фигуры к ним, рабочие тетради, карандаши.</w:t>
            </w: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1. Формировать представление о шахматной фигуре «конь».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2. Учить способам передвижения коня по шахматной доске. Закреплять умение ориентироваться на шахматной доске, правила передвижений знакомых фигур.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3. Воспитывать умение сдерживать свои эмоции, сосредоточиться.</w:t>
            </w: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85255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Чтение сказки</w:t>
            </w:r>
          </w:p>
          <w:p w:rsidR="0085255B" w:rsidRPr="00D6478F" w:rsidRDefault="0085255B" w:rsidP="0085255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Знакомство с фигурой.</w:t>
            </w:r>
          </w:p>
          <w:p w:rsidR="0085255B" w:rsidRPr="00D6478F" w:rsidRDefault="0085255B" w:rsidP="0065271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     Загадка.</w:t>
            </w:r>
          </w:p>
          <w:p w:rsidR="0085255B" w:rsidRPr="00D6478F" w:rsidRDefault="0085255B" w:rsidP="008525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Изучение правил передвижения коня на шахматной доске, его возможностей и значимости в игре.</w:t>
            </w:r>
          </w:p>
          <w:p w:rsidR="0085255B" w:rsidRPr="00D6478F" w:rsidRDefault="0085255B" w:rsidP="008525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Д/и «Найди решение»</w:t>
            </w:r>
          </w:p>
          <w:p w:rsidR="0085255B" w:rsidRPr="00D6478F" w:rsidRDefault="0085255B" w:rsidP="0065271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Демонстрационная доска, индивидуальные шахматные доски, фигуры к ним, рабочие тетради, карандаши, диаграммы.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1.Продолжать учить детей видеть всю доску, а также отдельное поле (клеточку).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Равномерно распределять внимание по всей доске.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2.Совершенствовать ориентировку в пространстве.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3.Развивать логическое мышление.</w:t>
            </w: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       1. Чтение сказки.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        2. Логические игры.</w:t>
            </w: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Демонстрационная доска, индивидуальные шахматные доски, фигуры к ним, счетные палочки.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478F">
              <w:rPr>
                <w:rFonts w:ascii="Times New Roman" w:hAnsi="Times New Roman"/>
                <w:b/>
                <w:i/>
                <w:sz w:val="24"/>
                <w:szCs w:val="24"/>
              </w:rPr>
              <w:t>Зачетное занятие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Закрепление знаний и умений, полученных ранее.</w:t>
            </w: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Вопросы из «Шахматной шкатулки»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Тест № 5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в парах</w:t>
            </w: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 xml:space="preserve">Демонстрационная доска, индивидуальные шахматные доски, фигуры к ним, рабочие </w:t>
            </w:r>
            <w:r w:rsidRPr="00D6478F">
              <w:rPr>
                <w:rFonts w:ascii="Times New Roman" w:hAnsi="Times New Roman"/>
                <w:sz w:val="24"/>
                <w:szCs w:val="24"/>
              </w:rPr>
              <w:lastRenderedPageBreak/>
              <w:t>тетради, карандаши.</w:t>
            </w: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1. Формировать представление о шахматной фигуре «король».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2. Учить способам передвижения короля по шахматной доске. Введение понятий «шах», «мат», «пат». Закреплять правила передвижений знакомых фигур.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3. Воспитывать умение дисциплинированность, умение биться до конца «не падать духом».</w:t>
            </w: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85255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Чтение сказки</w:t>
            </w:r>
          </w:p>
          <w:p w:rsidR="0085255B" w:rsidRPr="00D6478F" w:rsidRDefault="0085255B" w:rsidP="0085255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Знакомство с фигурой.</w:t>
            </w:r>
          </w:p>
          <w:p w:rsidR="0085255B" w:rsidRPr="00D6478F" w:rsidRDefault="0085255B" w:rsidP="0065271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     Загадка.</w:t>
            </w:r>
          </w:p>
          <w:p w:rsidR="0085255B" w:rsidRPr="00D6478F" w:rsidRDefault="0085255B" w:rsidP="008525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 xml:space="preserve">Изучение правил передвижения короля на шахматной доске, его возможностей и значимости в игре. Рассмотрение возможных ситуаций на шахматной доске «шах», «мат», «пат». </w:t>
            </w:r>
          </w:p>
          <w:p w:rsidR="0085255B" w:rsidRPr="00D6478F" w:rsidRDefault="0085255B" w:rsidP="008525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Эстафета «Кто быстрей»</w:t>
            </w:r>
          </w:p>
          <w:p w:rsidR="0085255B" w:rsidRPr="00D6478F" w:rsidRDefault="0085255B" w:rsidP="008525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Д/и «Найди решение»</w:t>
            </w:r>
          </w:p>
          <w:p w:rsidR="0085255B" w:rsidRPr="00D6478F" w:rsidRDefault="0085255B" w:rsidP="008525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Д/</w:t>
            </w:r>
            <w:proofErr w:type="spellStart"/>
            <w:r w:rsidRPr="00D6478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6478F">
              <w:rPr>
                <w:rFonts w:ascii="Times New Roman" w:hAnsi="Times New Roman"/>
                <w:sz w:val="24"/>
                <w:szCs w:val="24"/>
              </w:rPr>
              <w:t>: придумать историю о шахматных фигурах.</w:t>
            </w:r>
          </w:p>
          <w:p w:rsidR="0085255B" w:rsidRPr="00D6478F" w:rsidRDefault="0085255B" w:rsidP="0065271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Демонстрационная доска, индивидуальные шахматные доски, фигуры к ним, рабочие тетради, карандаши, диаграммы.</w:t>
            </w: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478F">
              <w:rPr>
                <w:rFonts w:ascii="Times New Roman" w:hAnsi="Times New Roman"/>
                <w:b/>
                <w:i/>
                <w:sz w:val="24"/>
                <w:szCs w:val="24"/>
              </w:rPr>
              <w:t>Зачетное занятие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Закрепление знаний и умений, полученных ранее.</w:t>
            </w: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Вопросы из «Шахматной шкатулки»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Тест № 6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в парах</w:t>
            </w: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Демонстрационная доска, индивидуальные шахматные доски, фигуры к ним, рабочие тетради, карандаши.</w:t>
            </w: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1. Закрепление, полученных знаний, выработка навыков игры в шахматы.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2. Развивать внимание, умение обдумывать свои действия.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3. Воспитывать умение слушать друг друга, уважать чужое мнение.</w:t>
            </w: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Разминка (стр.140)</w:t>
            </w:r>
          </w:p>
          <w:p w:rsidR="0085255B" w:rsidRPr="00D6478F" w:rsidRDefault="0085255B" w:rsidP="00652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78F">
              <w:rPr>
                <w:rFonts w:ascii="Times New Roman" w:hAnsi="Times New Roman"/>
                <w:b/>
                <w:sz w:val="24"/>
                <w:szCs w:val="24"/>
              </w:rPr>
              <w:t>Командная игра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Демонстрационная доска, индивидуальные шахматные доски, фигуры к ним.</w:t>
            </w: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1.Введение понятия «рокировка».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2. Отработка правил и условий рокировки. Закреплять правила передвижений знакомых фигур.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3. Воспитывать умение нести ответственность за принятые решения.</w:t>
            </w: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55B" w:rsidRPr="00D6478F" w:rsidRDefault="0085255B" w:rsidP="0085255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Чтение сказки.</w:t>
            </w:r>
          </w:p>
          <w:p w:rsidR="0085255B" w:rsidRPr="00D6478F" w:rsidRDefault="0085255B" w:rsidP="0085255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Объяснение правил и способов рокировки, рассмотрение игровых ситуаций, когда она необходима.</w:t>
            </w:r>
          </w:p>
          <w:p w:rsidR="0085255B" w:rsidRPr="00D6478F" w:rsidRDefault="0085255B" w:rsidP="0085255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Д/и «Я скажу, а ты продолжишь…»</w:t>
            </w:r>
          </w:p>
          <w:p w:rsidR="0085255B" w:rsidRPr="00D6478F" w:rsidRDefault="0085255B" w:rsidP="0085255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 w:rsidRPr="00D6478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6478F">
              <w:rPr>
                <w:rFonts w:ascii="Times New Roman" w:hAnsi="Times New Roman"/>
                <w:sz w:val="24"/>
                <w:szCs w:val="24"/>
              </w:rPr>
              <w:t>: придумать загадку про любую шахматную фигуру.</w:t>
            </w: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Демонстрационная доска, индивидуальные шахматные доски, фигуры к ним, рабочие тетради, карандаши.</w:t>
            </w: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478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Зачетное занятие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Закрепление знаний и умений, полученных ранее.</w:t>
            </w: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lastRenderedPageBreak/>
              <w:t>Вопросы из «Шахматной шкатулки»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Тест № 7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D6478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6478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478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647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в парах</w:t>
            </w: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Демонстрационная доска, индивидуальные шахматные доски, фигуры к ним, рабочие тетради, карандаши.</w:t>
            </w: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1.Учить записывать и читать шахматные партии. Закреплять знание условных обозначений.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2. Развивать умение размышлять, предвидеть ход противника.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3. Воспитывать интерес к игре в шахматы.</w:t>
            </w: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85255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Чтение сказки.</w:t>
            </w:r>
          </w:p>
          <w:p w:rsidR="0085255B" w:rsidRPr="00D6478F" w:rsidRDefault="0085255B" w:rsidP="0085255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Введение понятия «шахматная нотация», условных обозначений.</w:t>
            </w:r>
          </w:p>
          <w:p w:rsidR="0085255B" w:rsidRPr="00D6478F" w:rsidRDefault="0085255B" w:rsidP="0085255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Изучение опыта известных шахматистов.</w:t>
            </w:r>
          </w:p>
          <w:p w:rsidR="0085255B" w:rsidRPr="00D6478F" w:rsidRDefault="0085255B" w:rsidP="0085255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Д/и «Найди решение»</w:t>
            </w:r>
          </w:p>
          <w:p w:rsidR="0085255B" w:rsidRPr="00D6478F" w:rsidRDefault="0085255B" w:rsidP="0085255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 w:rsidRPr="00D6478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6478F">
              <w:rPr>
                <w:rFonts w:ascii="Times New Roman" w:hAnsi="Times New Roman"/>
                <w:sz w:val="24"/>
                <w:szCs w:val="24"/>
              </w:rPr>
              <w:t>: подготовить рассказ об одн</w:t>
            </w:r>
            <w:r>
              <w:rPr>
                <w:rFonts w:ascii="Times New Roman" w:hAnsi="Times New Roman"/>
                <w:sz w:val="24"/>
                <w:szCs w:val="24"/>
              </w:rPr>
              <w:t>ом из знаменитых шахматистах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647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6478F">
              <w:rPr>
                <w:rFonts w:ascii="Times New Roman" w:hAnsi="Times New Roman"/>
                <w:sz w:val="24"/>
                <w:szCs w:val="24"/>
              </w:rPr>
              <w:t xml:space="preserve"> родителями)</w:t>
            </w: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Демонстрационная доска, индивидуальные шахматные доски, фигуры к ним, рабочие тетради, карандаши, диаграммы.</w:t>
            </w: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1.Учить детей замечать выигрышные ситуации и создавать их в игре.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2. Развивать наблюдательность, память.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3. Воспитывать умение дисциплинированность, умение биться до конца «не падать духом».</w:t>
            </w: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8525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Чтение сказки.</w:t>
            </w:r>
          </w:p>
          <w:p w:rsidR="0085255B" w:rsidRPr="00D6478F" w:rsidRDefault="0085255B" w:rsidP="008525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Моделирование возможных игровых ситуаций, анализ.</w:t>
            </w:r>
          </w:p>
          <w:p w:rsidR="0085255B" w:rsidRPr="00D6478F" w:rsidRDefault="0085255B" w:rsidP="008525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D6478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6478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478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647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55B" w:rsidRPr="00D6478F" w:rsidRDefault="0085255B" w:rsidP="008525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в парах.</w:t>
            </w:r>
          </w:p>
          <w:p w:rsidR="0085255B" w:rsidRPr="00D6478F" w:rsidRDefault="0085255B" w:rsidP="0065271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Демонстрационная доска, индивидуальные шахматные доски, фигуры к ним, рабочие тетради, карандаши.</w:t>
            </w: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1.Учить детей замечать выигрышные ситуации и создавать их в игре.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2. Развивать наблюдательность, память.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3. Воспитывать умение дисциплинированность, умение биться до конца «не падать духом».</w:t>
            </w: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8525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Чтение сказки.</w:t>
            </w:r>
          </w:p>
          <w:p w:rsidR="0085255B" w:rsidRPr="00D6478F" w:rsidRDefault="0085255B" w:rsidP="008525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Анализ игровой ситуации, когда с одной стороны остался только король, а с другой - король и пешка. Разбор различных вариантов.</w:t>
            </w:r>
          </w:p>
          <w:p w:rsidR="0085255B" w:rsidRPr="00D6478F" w:rsidRDefault="0085255B" w:rsidP="008525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в парах.</w:t>
            </w:r>
          </w:p>
          <w:p w:rsidR="0085255B" w:rsidRPr="00D6478F" w:rsidRDefault="0085255B" w:rsidP="0065271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Демонстрационная доска, индивидуальные шахматные доски, фигуры к ним, рабочие тетради, карандаши, диаграммы.</w:t>
            </w: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1. Формировать представления о составных частях шахматной игры.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 xml:space="preserve">2. Развивать умения быстро </w:t>
            </w:r>
            <w:r w:rsidRPr="00D6478F">
              <w:rPr>
                <w:rFonts w:ascii="Times New Roman" w:hAnsi="Times New Roman"/>
                <w:sz w:val="24"/>
                <w:szCs w:val="24"/>
              </w:rPr>
              <w:lastRenderedPageBreak/>
              <w:t>атаковать противника, дать теоретические знания из истории известных матчей.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3. Воспитывать умение сосредоточиться, обдумывать каждый шаг.</w:t>
            </w: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85255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Чтение легенды.</w:t>
            </w:r>
          </w:p>
          <w:p w:rsidR="0085255B" w:rsidRPr="00D6478F" w:rsidRDefault="0085255B" w:rsidP="0085255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Разбор понятий «хороший ход», «плохой ход».</w:t>
            </w:r>
          </w:p>
          <w:p w:rsidR="0085255B" w:rsidRPr="00D6478F" w:rsidRDefault="0085255B" w:rsidP="0085255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 xml:space="preserve">Введение «дебют» Иры, его значение для исхода всего </w:t>
            </w:r>
            <w:r w:rsidRPr="00D6478F">
              <w:rPr>
                <w:rFonts w:ascii="Times New Roman" w:hAnsi="Times New Roman"/>
                <w:sz w:val="24"/>
                <w:szCs w:val="24"/>
              </w:rPr>
              <w:lastRenderedPageBreak/>
              <w:t>сражения.</w:t>
            </w:r>
          </w:p>
          <w:p w:rsidR="0085255B" w:rsidRPr="00D6478F" w:rsidRDefault="0085255B" w:rsidP="0085255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 xml:space="preserve">Демонстрация быстрых побед. Анализ. («Детский мат», «Мат </w:t>
            </w:r>
            <w:proofErr w:type="spellStart"/>
            <w:r w:rsidRPr="00D6478F">
              <w:rPr>
                <w:rFonts w:ascii="Times New Roman" w:hAnsi="Times New Roman"/>
                <w:sz w:val="24"/>
                <w:szCs w:val="24"/>
              </w:rPr>
              <w:t>Легаля</w:t>
            </w:r>
            <w:proofErr w:type="spellEnd"/>
            <w:r w:rsidRPr="00D6478F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gramStart"/>
            <w:r w:rsidRPr="00D6478F">
              <w:rPr>
                <w:rFonts w:ascii="Times New Roman" w:hAnsi="Times New Roman"/>
                <w:sz w:val="24"/>
                <w:szCs w:val="24"/>
              </w:rPr>
              <w:t>Спертый</w:t>
            </w:r>
            <w:proofErr w:type="gramEnd"/>
            <w:r w:rsidRPr="00D6478F">
              <w:rPr>
                <w:rFonts w:ascii="Times New Roman" w:hAnsi="Times New Roman"/>
                <w:sz w:val="24"/>
                <w:szCs w:val="24"/>
              </w:rPr>
              <w:t xml:space="preserve"> мат»  и др.)</w:t>
            </w: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 xml:space="preserve">Демонстрационная доска, индивидуальные шахматные доски, </w:t>
            </w:r>
            <w:r w:rsidRPr="00D6478F">
              <w:rPr>
                <w:rFonts w:ascii="Times New Roman" w:hAnsi="Times New Roman"/>
                <w:sz w:val="24"/>
                <w:szCs w:val="24"/>
              </w:rPr>
              <w:lastRenderedPageBreak/>
              <w:t>фигуры к ним, рабочие тетради, карандаши, диаграммы.</w:t>
            </w: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1. Знакомство с премудростями середины игры.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2. Учить видеть все поле, развивать умение правильно оценивать свою и чужую позиции.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3. Воспитывать интерес к игре в шахматы.</w:t>
            </w: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85255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Чтение сказки.</w:t>
            </w:r>
          </w:p>
          <w:p w:rsidR="0085255B" w:rsidRPr="00D6478F" w:rsidRDefault="0085255B" w:rsidP="0085255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Секреты середины игры. Введение понятий «мельница», «вилка», «двойной шах».</w:t>
            </w:r>
          </w:p>
          <w:p w:rsidR="0085255B" w:rsidRPr="00D6478F" w:rsidRDefault="0085255B" w:rsidP="0085255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  <w:r w:rsidRPr="00D6478F">
              <w:rPr>
                <w:rFonts w:ascii="Times New Roman" w:hAnsi="Times New Roman"/>
                <w:sz w:val="24"/>
                <w:szCs w:val="24"/>
              </w:rPr>
              <w:t xml:space="preserve"> в парах.</w:t>
            </w:r>
          </w:p>
          <w:p w:rsidR="0085255B" w:rsidRPr="00D6478F" w:rsidRDefault="0085255B" w:rsidP="0065271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Демонстрационная доска, индивидуальные шахматные доски, фигуры к ним, рабочие тетради, карандаши, диаграммы.</w:t>
            </w: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1.Отработка навыков игры.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2. Закрепление умений находить выход в сложной игровой ситуации с помощью решения шахматных этюдов и задач.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3. Воспитание воли к победе, умению «держать удар».</w:t>
            </w: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8525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Чтение сказки.</w:t>
            </w:r>
          </w:p>
          <w:p w:rsidR="0085255B" w:rsidRPr="00D6478F" w:rsidRDefault="0085255B" w:rsidP="008525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Решение шахматных задач и этюдов</w:t>
            </w:r>
            <w:proofErr w:type="gramStart"/>
            <w:r w:rsidRPr="00D647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47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647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6478F">
              <w:rPr>
                <w:rFonts w:ascii="Times New Roman" w:hAnsi="Times New Roman"/>
                <w:sz w:val="24"/>
                <w:szCs w:val="24"/>
              </w:rPr>
              <w:t>начала фронтально, затем каждый дошкольник получает индивидуальное задание)</w:t>
            </w:r>
          </w:p>
          <w:p w:rsidR="0085255B" w:rsidRPr="00D6478F" w:rsidRDefault="0085255B" w:rsidP="008525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Практическое занятие в парах.</w:t>
            </w:r>
          </w:p>
          <w:p w:rsidR="0085255B" w:rsidRPr="00D6478F" w:rsidRDefault="0085255B" w:rsidP="0065271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Демонстрационная доска, индивидуальные шахматные доски, фигуры к ним, рабочие тетради, карандаши.</w:t>
            </w: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1.Совершенствование умений и навыков игры в шахматы.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2.Развитие наблюдательности, памяти.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3. Воспитание потребности в двигательной активности, желания заботится о своем здоровье.</w:t>
            </w: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8525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Чтение сказки.</w:t>
            </w:r>
          </w:p>
          <w:p w:rsidR="0085255B" w:rsidRPr="00D6478F" w:rsidRDefault="0085255B" w:rsidP="0085255B">
            <w:pPr>
              <w:pStyle w:val="1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D6478F">
              <w:rPr>
                <w:sz w:val="24"/>
                <w:szCs w:val="24"/>
              </w:rPr>
              <w:t>Практическое занятие в парах.</w:t>
            </w:r>
          </w:p>
          <w:p w:rsidR="0085255B" w:rsidRPr="00D6478F" w:rsidRDefault="0085255B" w:rsidP="0065271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Демонстрационная доска, индивидуальные шахматные доски, фигуры к ним, рабочие тетради, карандаши.</w:t>
            </w: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83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1. Закрепление, полученных знаний, выработка навыков игры в шахматы.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2. Развивать внимание, умение обдумывать свои действия.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lastRenderedPageBreak/>
              <w:t>3. Воспитывать умение слушать друг друга, уважать чужое мнение.</w:t>
            </w:r>
          </w:p>
        </w:tc>
        <w:tc>
          <w:tcPr>
            <w:tcW w:w="7254" w:type="dxa"/>
          </w:tcPr>
          <w:p w:rsidR="0085255B" w:rsidRPr="00D6478F" w:rsidRDefault="0085255B" w:rsidP="0085255B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Моделирование возможных игровых ситуаций, анализ.</w:t>
            </w:r>
          </w:p>
          <w:p w:rsidR="0085255B" w:rsidRPr="00D6478F" w:rsidRDefault="0085255B" w:rsidP="0085255B">
            <w:pPr>
              <w:pStyle w:val="1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6478F">
              <w:rPr>
                <w:sz w:val="24"/>
                <w:szCs w:val="24"/>
              </w:rPr>
              <w:t>Игры на развитие логического мышления.</w:t>
            </w: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Демонстрационная доска, индивидуальные шахматные доски, фигуры к ним, рабочие тетради, карандаши.</w:t>
            </w: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  <w:vMerge w:val="restart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21" w:type="dxa"/>
            <w:vMerge w:val="restart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83" w:type="dxa"/>
            <w:vMerge w:val="restart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before="75" w:after="75" w:line="240" w:lineRule="atLeast"/>
              <w:ind w:left="108" w:right="108" w:firstLine="403"/>
              <w:contextualSpacing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Создание благоприятной доверительной атмосферы, формирование устойчивого интереса  к игре в шахматы среди дошкольников</w:t>
            </w:r>
            <w:proofErr w:type="gramStart"/>
            <w:r w:rsidRPr="00D647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4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478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6478F">
              <w:rPr>
                <w:rFonts w:ascii="Times New Roman" w:hAnsi="Times New Roman"/>
                <w:sz w:val="24"/>
                <w:szCs w:val="24"/>
              </w:rPr>
              <w:t xml:space="preserve">оспитывать умение правильно себя вести при проигрыше. </w:t>
            </w: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ШАХМАТНЫЙ ПРАЗДНИК</w:t>
            </w:r>
          </w:p>
          <w:p w:rsidR="0085255B" w:rsidRPr="00D6478F" w:rsidRDefault="0085255B" w:rsidP="0065271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(сценарий)</w:t>
            </w:r>
          </w:p>
        </w:tc>
        <w:tc>
          <w:tcPr>
            <w:tcW w:w="2797" w:type="dxa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Карнавальные костюмы</w:t>
            </w: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  <w:vMerge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vMerge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ШАХМАТНАЯ ПАРТИЯ</w:t>
            </w:r>
          </w:p>
        </w:tc>
        <w:tc>
          <w:tcPr>
            <w:tcW w:w="2797" w:type="dxa"/>
            <w:vMerge w:val="restart"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Демонстрационная доска, индивидуальные шахматные доски, фигуры к ним, рабочие тетради, карандаши.</w:t>
            </w: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  <w:vMerge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vMerge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ШАХМАТНАЯ ПАРТИЯ</w:t>
            </w:r>
          </w:p>
        </w:tc>
        <w:tc>
          <w:tcPr>
            <w:tcW w:w="2797" w:type="dxa"/>
            <w:vMerge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55B" w:rsidRPr="00D6478F" w:rsidTr="0065271C">
        <w:trPr>
          <w:trHeight w:val="260"/>
        </w:trPr>
        <w:tc>
          <w:tcPr>
            <w:tcW w:w="993" w:type="dxa"/>
            <w:vMerge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vMerge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</w:tcPr>
          <w:p w:rsidR="0085255B" w:rsidRPr="00D6478F" w:rsidRDefault="0085255B" w:rsidP="0065271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8F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797" w:type="dxa"/>
            <w:vMerge/>
          </w:tcPr>
          <w:p w:rsidR="0085255B" w:rsidRPr="00D6478F" w:rsidRDefault="0085255B" w:rsidP="0065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55B" w:rsidRPr="00D6478F" w:rsidRDefault="0085255B" w:rsidP="0085255B">
      <w:pPr>
        <w:rPr>
          <w:rFonts w:ascii="Times New Roman" w:hAnsi="Times New Roman"/>
          <w:sz w:val="24"/>
          <w:szCs w:val="24"/>
        </w:rPr>
      </w:pPr>
    </w:p>
    <w:p w:rsidR="0085255B" w:rsidRPr="00D6478F" w:rsidRDefault="0085255B" w:rsidP="0085255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5255B" w:rsidRPr="00D6478F" w:rsidRDefault="0085255B" w:rsidP="0085255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5255B" w:rsidRPr="00D6478F" w:rsidRDefault="0085255B" w:rsidP="0085255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5255B" w:rsidRPr="00D6478F" w:rsidRDefault="0085255B" w:rsidP="0085255B">
      <w:pPr>
        <w:contextualSpacing/>
        <w:rPr>
          <w:rFonts w:ascii="Times New Roman" w:hAnsi="Times New Roman"/>
          <w:b/>
          <w:sz w:val="24"/>
          <w:szCs w:val="24"/>
        </w:rPr>
        <w:sectPr w:rsidR="0085255B" w:rsidRPr="00D6478F" w:rsidSect="009D374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27ED2" w:rsidRDefault="00327ED2" w:rsidP="0032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en-US"/>
        </w:rPr>
        <w:lastRenderedPageBreak/>
        <w:t>ЛИТЕРАТУРА</w:t>
      </w:r>
      <w:bookmarkStart w:id="0" w:name="_GoBack"/>
      <w:bookmarkEnd w:id="0"/>
    </w:p>
    <w:p w:rsidR="00327ED2" w:rsidRDefault="00327ED2" w:rsidP="00327ED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Cs/>
          <w:iCs/>
          <w:sz w:val="24"/>
          <w:szCs w:val="24"/>
          <w:lang w:eastAsia="en-US"/>
        </w:rPr>
      </w:pPr>
    </w:p>
    <w:p w:rsidR="00327ED2" w:rsidRDefault="00327ED2" w:rsidP="00327ED2">
      <w:pPr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720" w:hanging="720"/>
        <w:contextualSpacing/>
        <w:rPr>
          <w:rFonts w:ascii="Times New Roman" w:hAnsi="Times New Roman"/>
          <w:bCs/>
          <w:iCs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  <w:lang w:eastAsia="en-US"/>
        </w:rPr>
        <w:t>Сухин</w:t>
      </w:r>
      <w:proofErr w:type="spellEnd"/>
      <w:r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И. Программа   общеобразовательных учреждений. Начальные классы (1-4). В двух частях. Часть вторая.- М.: Просвещение, 2007, 4-е издание, с. 370-392. </w:t>
      </w:r>
    </w:p>
    <w:p w:rsidR="00327ED2" w:rsidRDefault="00327ED2" w:rsidP="00327ED2">
      <w:pPr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720" w:hanging="720"/>
        <w:contextualSpacing/>
        <w:rPr>
          <w:rFonts w:ascii="Times New Roman" w:hAnsi="Times New Roman"/>
          <w:bCs/>
          <w:iCs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  <w:lang w:eastAsia="en-US"/>
        </w:rPr>
        <w:t>Сухин</w:t>
      </w:r>
      <w:proofErr w:type="spellEnd"/>
      <w:r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- Обнинск: Духовное возрождение, 2007.</w:t>
      </w:r>
    </w:p>
    <w:p w:rsidR="0085255B" w:rsidRPr="00D6478F" w:rsidRDefault="0085255B" w:rsidP="0085255B">
      <w:pPr>
        <w:rPr>
          <w:rFonts w:ascii="Times New Roman" w:hAnsi="Times New Roman"/>
          <w:sz w:val="24"/>
          <w:szCs w:val="24"/>
        </w:rPr>
      </w:pPr>
    </w:p>
    <w:p w:rsidR="0085255B" w:rsidRPr="00D6478F" w:rsidRDefault="0085255B" w:rsidP="0085255B">
      <w:pPr>
        <w:rPr>
          <w:rFonts w:ascii="Times New Roman" w:hAnsi="Times New Roman"/>
          <w:sz w:val="24"/>
          <w:szCs w:val="24"/>
        </w:rPr>
      </w:pPr>
    </w:p>
    <w:p w:rsidR="0085255B" w:rsidRPr="00D6478F" w:rsidRDefault="0085255B" w:rsidP="0085255B">
      <w:pPr>
        <w:rPr>
          <w:rFonts w:ascii="Times New Roman" w:hAnsi="Times New Roman"/>
          <w:sz w:val="24"/>
          <w:szCs w:val="24"/>
        </w:rPr>
      </w:pPr>
    </w:p>
    <w:p w:rsidR="0085255B" w:rsidRPr="00D6478F" w:rsidRDefault="0085255B" w:rsidP="0085255B">
      <w:pPr>
        <w:jc w:val="right"/>
        <w:rPr>
          <w:rFonts w:ascii="Times New Roman" w:hAnsi="Times New Roman"/>
          <w:i/>
          <w:sz w:val="24"/>
          <w:szCs w:val="24"/>
        </w:rPr>
      </w:pPr>
    </w:p>
    <w:p w:rsidR="0085255B" w:rsidRPr="00D6478F" w:rsidRDefault="0085255B" w:rsidP="0085255B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5255B" w:rsidRPr="00D6478F" w:rsidRDefault="0085255B" w:rsidP="0085255B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5255B" w:rsidRPr="00D6478F" w:rsidRDefault="0085255B" w:rsidP="0085255B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5255B" w:rsidRPr="00D6478F" w:rsidRDefault="0085255B" w:rsidP="0085255B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5255B" w:rsidRPr="00D6478F" w:rsidRDefault="0085255B" w:rsidP="0085255B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5255B" w:rsidRPr="00D6478F" w:rsidRDefault="0085255B" w:rsidP="0085255B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5255B" w:rsidRPr="00D6478F" w:rsidRDefault="0085255B" w:rsidP="0085255B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5255B" w:rsidRPr="00D6478F" w:rsidRDefault="0085255B" w:rsidP="0085255B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5255B" w:rsidRPr="00D6478F" w:rsidRDefault="0085255B" w:rsidP="0085255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723E9D" w:rsidRDefault="00723E9D"/>
    <w:sectPr w:rsidR="00723E9D" w:rsidSect="00BD16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ABA" w:rsidRDefault="007E3ABA">
      <w:pPr>
        <w:spacing w:after="0" w:line="240" w:lineRule="auto"/>
      </w:pPr>
      <w:r>
        <w:separator/>
      </w:r>
    </w:p>
  </w:endnote>
  <w:endnote w:type="continuationSeparator" w:id="0">
    <w:p w:rsidR="007E3ABA" w:rsidRDefault="007E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ABA" w:rsidRDefault="007E3ABA">
      <w:pPr>
        <w:spacing w:after="0" w:line="240" w:lineRule="auto"/>
      </w:pPr>
      <w:r>
        <w:separator/>
      </w:r>
    </w:p>
  </w:footnote>
  <w:footnote w:type="continuationSeparator" w:id="0">
    <w:p w:rsidR="007E3ABA" w:rsidRDefault="007E3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68" w:rsidRDefault="00557964" w:rsidP="00833C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25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2A68" w:rsidRDefault="007E3ABA" w:rsidP="00BD169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68" w:rsidRDefault="00557964" w:rsidP="00833C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25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58F3">
      <w:rPr>
        <w:rStyle w:val="a5"/>
        <w:noProof/>
      </w:rPr>
      <w:t>2</w:t>
    </w:r>
    <w:r>
      <w:rPr>
        <w:rStyle w:val="a5"/>
      </w:rPr>
      <w:fldChar w:fldCharType="end"/>
    </w:r>
  </w:p>
  <w:p w:rsidR="00372A68" w:rsidRDefault="0085255B" w:rsidP="00BD1692">
    <w:pPr>
      <w:pStyle w:val="a3"/>
      <w:ind w:right="36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0D8"/>
    <w:multiLevelType w:val="hybridMultilevel"/>
    <w:tmpl w:val="4816D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CB20DD"/>
    <w:multiLevelType w:val="hybridMultilevel"/>
    <w:tmpl w:val="F8E6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A47452"/>
    <w:multiLevelType w:val="hybridMultilevel"/>
    <w:tmpl w:val="B34CF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D1380"/>
    <w:multiLevelType w:val="hybridMultilevel"/>
    <w:tmpl w:val="6188F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B96ACF"/>
    <w:multiLevelType w:val="hybridMultilevel"/>
    <w:tmpl w:val="C59CA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D7544E"/>
    <w:multiLevelType w:val="hybridMultilevel"/>
    <w:tmpl w:val="18D63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F42937"/>
    <w:multiLevelType w:val="hybridMultilevel"/>
    <w:tmpl w:val="8EC6C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BC3360"/>
    <w:multiLevelType w:val="multilevel"/>
    <w:tmpl w:val="AE3E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D5186F"/>
    <w:multiLevelType w:val="hybridMultilevel"/>
    <w:tmpl w:val="EDC0A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C20453"/>
    <w:multiLevelType w:val="hybridMultilevel"/>
    <w:tmpl w:val="11F07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B9753D"/>
    <w:multiLevelType w:val="hybridMultilevel"/>
    <w:tmpl w:val="04F2E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0F1434"/>
    <w:multiLevelType w:val="hybridMultilevel"/>
    <w:tmpl w:val="9820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4D6A35"/>
    <w:multiLevelType w:val="hybridMultilevel"/>
    <w:tmpl w:val="B34CF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020EEE"/>
    <w:multiLevelType w:val="hybridMultilevel"/>
    <w:tmpl w:val="0B505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0F0E1E"/>
    <w:multiLevelType w:val="hybridMultilevel"/>
    <w:tmpl w:val="6E30B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192C12"/>
    <w:multiLevelType w:val="hybridMultilevel"/>
    <w:tmpl w:val="D6E25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CF3B4F"/>
    <w:multiLevelType w:val="hybridMultilevel"/>
    <w:tmpl w:val="F048A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BF69D6"/>
    <w:multiLevelType w:val="hybridMultilevel"/>
    <w:tmpl w:val="FCFC1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17"/>
  </w:num>
  <w:num w:numId="10">
    <w:abstractNumId w:val="6"/>
  </w:num>
  <w:num w:numId="11">
    <w:abstractNumId w:val="2"/>
  </w:num>
  <w:num w:numId="12">
    <w:abstractNumId w:val="14"/>
  </w:num>
  <w:num w:numId="13">
    <w:abstractNumId w:val="16"/>
  </w:num>
  <w:num w:numId="14">
    <w:abstractNumId w:val="3"/>
  </w:num>
  <w:num w:numId="15">
    <w:abstractNumId w:val="13"/>
  </w:num>
  <w:num w:numId="16">
    <w:abstractNumId w:val="15"/>
  </w:num>
  <w:num w:numId="17">
    <w:abstractNumId w:val="12"/>
  </w:num>
  <w:num w:numId="1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C83"/>
    <w:rsid w:val="00262D98"/>
    <w:rsid w:val="002758F3"/>
    <w:rsid w:val="00327ED2"/>
    <w:rsid w:val="00557964"/>
    <w:rsid w:val="00723E9D"/>
    <w:rsid w:val="007E3ABA"/>
    <w:rsid w:val="0085255B"/>
    <w:rsid w:val="00D5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255B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3">
    <w:name w:val="header"/>
    <w:basedOn w:val="a"/>
    <w:link w:val="a4"/>
    <w:rsid w:val="008525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85255B"/>
    <w:rPr>
      <w:rFonts w:ascii="Calibri" w:eastAsia="Calibri" w:hAnsi="Calibri" w:cs="Times New Roman"/>
      <w:lang w:eastAsia="ru-RU"/>
    </w:rPr>
  </w:style>
  <w:style w:type="character" w:styleId="a5">
    <w:name w:val="page number"/>
    <w:basedOn w:val="a0"/>
    <w:rsid w:val="0085255B"/>
  </w:style>
  <w:style w:type="paragraph" w:styleId="a6">
    <w:name w:val="No Spacing"/>
    <w:uiPriority w:val="99"/>
    <w:qFormat/>
    <w:rsid w:val="0085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2061</Words>
  <Characters>11749</Characters>
  <Application>Microsoft Office Word</Application>
  <DocSecurity>0</DocSecurity>
  <Lines>97</Lines>
  <Paragraphs>27</Paragraphs>
  <ScaleCrop>false</ScaleCrop>
  <Company/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Анженика Малицкая</dc:creator>
  <cp:keywords/>
  <dc:description/>
  <cp:lastModifiedBy>Ирина Хамитова</cp:lastModifiedBy>
  <cp:revision>5</cp:revision>
  <dcterms:created xsi:type="dcterms:W3CDTF">2015-11-09T14:17:00Z</dcterms:created>
  <dcterms:modified xsi:type="dcterms:W3CDTF">2015-11-09T16:05:00Z</dcterms:modified>
</cp:coreProperties>
</file>