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3DC" w:rsidRDefault="007D7C14" w:rsidP="006B63DC">
      <w:pPr>
        <w:spacing w:after="0" w:line="240" w:lineRule="auto"/>
      </w:pPr>
      <w:r>
        <w:t>Учебно-м</w:t>
      </w:r>
      <w:r w:rsidR="006B63DC">
        <w:t>етодическая разработка</w:t>
      </w:r>
    </w:p>
    <w:p w:rsidR="006B63DC" w:rsidRDefault="007D7C14" w:rsidP="006B63DC">
      <w:pPr>
        <w:spacing w:after="0" w:line="240" w:lineRule="auto"/>
      </w:pPr>
      <w:proofErr w:type="spellStart"/>
      <w:r>
        <w:t>Гермус</w:t>
      </w:r>
      <w:proofErr w:type="spellEnd"/>
      <w:r>
        <w:t xml:space="preserve"> Снежана </w:t>
      </w:r>
      <w:proofErr w:type="spellStart"/>
      <w:r>
        <w:t>Кристьяновна</w:t>
      </w:r>
      <w:proofErr w:type="spellEnd"/>
    </w:p>
    <w:p w:rsidR="006B63DC" w:rsidRDefault="007D7C14" w:rsidP="006B63DC">
      <w:pPr>
        <w:spacing w:after="0" w:line="240" w:lineRule="auto"/>
      </w:pPr>
      <w:r>
        <w:t>воспитатель</w:t>
      </w:r>
      <w:r w:rsidR="006B63DC">
        <w:t xml:space="preserve">  МАДОУ «Машенька»</w:t>
      </w:r>
      <w:r>
        <w:t>, г. Ноябрьск</w:t>
      </w:r>
      <w:bookmarkStart w:id="0" w:name="_GoBack"/>
      <w:bookmarkEnd w:id="0"/>
      <w:r>
        <w:t>, ЯНАО</w:t>
      </w:r>
    </w:p>
    <w:p w:rsidR="006B63DC" w:rsidRDefault="006B63DC" w:rsidP="006B63DC"/>
    <w:p w:rsidR="006B63DC" w:rsidRPr="007D7C14" w:rsidRDefault="006B63DC" w:rsidP="006B63DC">
      <w:pPr>
        <w:jc w:val="center"/>
        <w:rPr>
          <w:sz w:val="28"/>
          <w:szCs w:val="28"/>
        </w:rPr>
      </w:pPr>
      <w:r w:rsidRPr="007D7C14">
        <w:rPr>
          <w:sz w:val="28"/>
          <w:szCs w:val="28"/>
        </w:rPr>
        <w:t>Рекомендации для родителей «Чем занять непоседу?»</w:t>
      </w:r>
    </w:p>
    <w:p w:rsidR="006B63DC" w:rsidRPr="00FF0D23" w:rsidRDefault="007D7C14" w:rsidP="007D7C14">
      <w:pPr>
        <w:tabs>
          <w:tab w:val="left" w:pos="284"/>
        </w:tabs>
      </w:pPr>
      <w:r>
        <w:t xml:space="preserve">     </w:t>
      </w:r>
      <w:r w:rsidR="00161DB1">
        <w:t xml:space="preserve">Рисование – важнейшее средство эстетического воспитания детей.  Дошкольники рисуют много и с большим желанием. Изобразительная деятельность является едва ли не самым интересным видом деятельности дошкольников. Она позволяет ребенку выразить в своих рисунках свое впечатление об окружающем его мире. Вместе с тем, изобразительная деятельность имеет неоценимое значение для всестороннего развития детей, раскрытия и обогащения его творческих способностей. </w:t>
      </w:r>
      <w:r w:rsidR="006B63DC" w:rsidRPr="00FF0D23">
        <w:t>Предлагаемые задания помогут вашему малышу развить творческие способности, стимулировать познавательную активность, волевые усилия, развивать мелкую моторику и  приобрести детям уверенность в своих силах, почувствовать желание и интерес к изобразительной деятельности. А главное, позволит каждому ребенку получить удовольствие от процесса рисования и порадоваться результатам своего труда.</w:t>
      </w:r>
    </w:p>
    <w:p w:rsidR="006B63DC" w:rsidRPr="0066480D" w:rsidRDefault="006B63DC" w:rsidP="006B63DC">
      <w:pPr>
        <w:jc w:val="center"/>
        <w:rPr>
          <w:b/>
          <w:i/>
          <w:u w:val="single"/>
        </w:rPr>
      </w:pPr>
      <w:r w:rsidRPr="0066480D">
        <w:rPr>
          <w:b/>
          <w:i/>
          <w:u w:val="single"/>
        </w:rPr>
        <w:t>Раскраска – мозаика.</w:t>
      </w:r>
    </w:p>
    <w:p w:rsidR="006B63DC" w:rsidRPr="006A3C52" w:rsidRDefault="006B63DC" w:rsidP="006B63DC">
      <w:pPr>
        <w:rPr>
          <w:sz w:val="24"/>
          <w:szCs w:val="24"/>
        </w:rPr>
      </w:pPr>
      <w:r w:rsidRPr="006A3C52">
        <w:rPr>
          <w:sz w:val="24"/>
          <w:szCs w:val="24"/>
        </w:rPr>
        <w:t xml:space="preserve">     На листе бумаги формата А</w:t>
      </w:r>
      <w:proofErr w:type="gramStart"/>
      <w:r w:rsidRPr="006A3C52">
        <w:rPr>
          <w:sz w:val="24"/>
          <w:szCs w:val="24"/>
        </w:rPr>
        <w:t>4</w:t>
      </w:r>
      <w:proofErr w:type="gramEnd"/>
      <w:r w:rsidRPr="006A3C52">
        <w:rPr>
          <w:sz w:val="24"/>
          <w:szCs w:val="24"/>
        </w:rPr>
        <w:t xml:space="preserve"> нарисуйте контурное изображение какого – либо предмета, животного или сказочного героя. Внутреннее пространство изображения разделите линиями на секторы. Маленький художник, не выходя за контурные линии, заполняет каждый сектор изображения цветовыми пятнами. На его глазах шаг за шагом расцветает цветок или оживает бабочка.</w:t>
      </w:r>
    </w:p>
    <w:p w:rsidR="006B63DC" w:rsidRPr="0066480D" w:rsidRDefault="006B63DC" w:rsidP="006B63DC">
      <w:pPr>
        <w:jc w:val="center"/>
        <w:rPr>
          <w:b/>
          <w:i/>
          <w:u w:val="single"/>
        </w:rPr>
      </w:pPr>
      <w:r w:rsidRPr="0066480D">
        <w:rPr>
          <w:b/>
          <w:i/>
          <w:u w:val="single"/>
        </w:rPr>
        <w:t>Волшебные брызги.</w:t>
      </w:r>
    </w:p>
    <w:p w:rsidR="006B63DC" w:rsidRPr="006A3C52" w:rsidRDefault="006B63DC" w:rsidP="006B63DC">
      <w:pPr>
        <w:rPr>
          <w:sz w:val="24"/>
          <w:szCs w:val="24"/>
        </w:rPr>
      </w:pPr>
      <w:r>
        <w:t xml:space="preserve">     </w:t>
      </w:r>
      <w:r w:rsidRPr="006A3C52">
        <w:rPr>
          <w:sz w:val="24"/>
          <w:szCs w:val="24"/>
        </w:rPr>
        <w:t>Мечта любого ребенка - вволю побрызгать краской. А если тебя за это еще и похвалят! Взрослый рисует и вырезает из картона силуэты различных предметов. Вместе с детьми можно приготовить краски: развести водой гуашь или акварель. На листе размещается выбранный ребенком силуэт. Приступаем к работе: набираем на ворс кисти краску, подносим ее к рисунку и слегка стучим по наконечнику кисти указательным пальцем. Когда вся поверхность будет усыпана разноцветными брызгами, убираем картонный силуэт и дорисовываем необходимые детали. Шедевр готов!</w:t>
      </w:r>
    </w:p>
    <w:p w:rsidR="006B63DC" w:rsidRPr="0066480D" w:rsidRDefault="006B63DC" w:rsidP="006B63DC">
      <w:pPr>
        <w:jc w:val="center"/>
        <w:rPr>
          <w:b/>
          <w:i/>
          <w:u w:val="single"/>
        </w:rPr>
      </w:pPr>
      <w:r w:rsidRPr="0066480D">
        <w:rPr>
          <w:b/>
          <w:i/>
          <w:u w:val="single"/>
        </w:rPr>
        <w:t>Пластилиновое чудо.</w:t>
      </w:r>
    </w:p>
    <w:p w:rsidR="00161DB1" w:rsidRDefault="006B63DC" w:rsidP="006B63DC">
      <w:pPr>
        <w:rPr>
          <w:sz w:val="24"/>
          <w:szCs w:val="24"/>
        </w:rPr>
      </w:pPr>
      <w:r w:rsidRPr="00FF0D23">
        <w:rPr>
          <w:sz w:val="24"/>
          <w:szCs w:val="24"/>
        </w:rPr>
        <w:t xml:space="preserve">     </w:t>
      </w:r>
      <w:r w:rsidR="00161DB1">
        <w:rPr>
          <w:sz w:val="24"/>
          <w:szCs w:val="24"/>
        </w:rPr>
        <w:t>Начинаем работу</w:t>
      </w:r>
      <w:r w:rsidRPr="00FF0D23">
        <w:rPr>
          <w:sz w:val="24"/>
          <w:szCs w:val="24"/>
        </w:rPr>
        <w:t xml:space="preserve"> с выбора пластилина. Он должен быть ярким и мягким. На листе плотной бумаги или картона сделаем карандашный набросок. Остается заполнить контурное изображение разноцветным пластилином. Это можно сделать разными способами:</w:t>
      </w:r>
      <w:r w:rsidR="00161DB1">
        <w:rPr>
          <w:sz w:val="24"/>
          <w:szCs w:val="24"/>
        </w:rPr>
        <w:t xml:space="preserve"> </w:t>
      </w:r>
    </w:p>
    <w:p w:rsidR="00161DB1" w:rsidRDefault="006B63DC" w:rsidP="00161DB1">
      <w:pPr>
        <w:pStyle w:val="a3"/>
        <w:numPr>
          <w:ilvl w:val="0"/>
          <w:numId w:val="1"/>
        </w:numPr>
        <w:rPr>
          <w:sz w:val="24"/>
          <w:szCs w:val="24"/>
        </w:rPr>
      </w:pPr>
      <w:r w:rsidRPr="00161DB1">
        <w:rPr>
          <w:sz w:val="24"/>
          <w:szCs w:val="24"/>
        </w:rPr>
        <w:t xml:space="preserve">размазать пластилин тонким слоем; </w:t>
      </w:r>
    </w:p>
    <w:p w:rsidR="00161DB1" w:rsidRDefault="00161DB1" w:rsidP="00161DB1">
      <w:pPr>
        <w:pStyle w:val="a3"/>
        <w:numPr>
          <w:ilvl w:val="0"/>
          <w:numId w:val="1"/>
        </w:numPr>
        <w:rPr>
          <w:sz w:val="24"/>
          <w:szCs w:val="24"/>
        </w:rPr>
      </w:pPr>
      <w:r w:rsidRPr="00FF0D23">
        <w:rPr>
          <w:sz w:val="24"/>
          <w:szCs w:val="24"/>
        </w:rPr>
        <w:t>заполнить маленькими пластилиновыми шариками;</w:t>
      </w:r>
      <w:r>
        <w:rPr>
          <w:sz w:val="24"/>
          <w:szCs w:val="24"/>
        </w:rPr>
        <w:t xml:space="preserve">   </w:t>
      </w:r>
    </w:p>
    <w:p w:rsidR="007D7C14" w:rsidRDefault="00161DB1" w:rsidP="006B63DC">
      <w:pPr>
        <w:pStyle w:val="a3"/>
        <w:numPr>
          <w:ilvl w:val="0"/>
          <w:numId w:val="1"/>
        </w:numPr>
        <w:rPr>
          <w:sz w:val="24"/>
          <w:szCs w:val="24"/>
        </w:rPr>
      </w:pPr>
      <w:r w:rsidRPr="00FF0D23">
        <w:rPr>
          <w:sz w:val="24"/>
          <w:szCs w:val="24"/>
        </w:rPr>
        <w:t>вылепить или вырезать из расплющенного куска пластилина отдельные детали изображения.</w:t>
      </w:r>
      <w:r w:rsidR="007D7C14">
        <w:rPr>
          <w:sz w:val="24"/>
          <w:szCs w:val="24"/>
        </w:rPr>
        <w:t xml:space="preserve">      </w:t>
      </w:r>
    </w:p>
    <w:p w:rsidR="006B63DC" w:rsidRPr="007D7C14" w:rsidRDefault="006B63DC" w:rsidP="007D7C14">
      <w:pPr>
        <w:rPr>
          <w:sz w:val="24"/>
          <w:szCs w:val="24"/>
        </w:rPr>
      </w:pPr>
      <w:r w:rsidRPr="007D7C14">
        <w:rPr>
          <w:sz w:val="24"/>
          <w:szCs w:val="24"/>
        </w:rPr>
        <w:lastRenderedPageBreak/>
        <w:t>Если дополнить пластилиновый  рисунок лоскутками или кусочками фактурной бумаги, бисером, природным материалом – получится коллаж.</w:t>
      </w:r>
    </w:p>
    <w:p w:rsidR="006B63DC" w:rsidRPr="0066480D" w:rsidRDefault="006B63DC" w:rsidP="006B63DC">
      <w:pPr>
        <w:jc w:val="center"/>
        <w:rPr>
          <w:b/>
          <w:i/>
          <w:u w:val="single"/>
        </w:rPr>
      </w:pPr>
      <w:r w:rsidRPr="0066480D">
        <w:rPr>
          <w:b/>
          <w:i/>
          <w:u w:val="single"/>
        </w:rPr>
        <w:t>Оживим воздушный шар.</w:t>
      </w:r>
    </w:p>
    <w:p w:rsidR="006B63DC" w:rsidRPr="00FF0D23" w:rsidRDefault="006B63DC" w:rsidP="006B63DC">
      <w:pPr>
        <w:rPr>
          <w:sz w:val="24"/>
          <w:szCs w:val="24"/>
        </w:rPr>
      </w:pPr>
      <w:r w:rsidRPr="00FF0D23">
        <w:rPr>
          <w:sz w:val="24"/>
          <w:szCs w:val="24"/>
        </w:rPr>
        <w:t xml:space="preserve">     Увлекательное занятие – раскрашивание воздушного шара. Объемный рисунок</w:t>
      </w:r>
      <w:r w:rsidR="007D7C14">
        <w:rPr>
          <w:sz w:val="24"/>
          <w:szCs w:val="24"/>
        </w:rPr>
        <w:t>,</w:t>
      </w:r>
      <w:r w:rsidRPr="00FF0D23">
        <w:rPr>
          <w:sz w:val="24"/>
          <w:szCs w:val="24"/>
        </w:rPr>
        <w:t xml:space="preserve"> да еще и летает! Воздушный шар можно расписать маркерами или гуашевыми красками. Для его оживления можно использовать и дополнительные детали. Например, косички из шерстяных ниток и яркие бантики могут превратить шарик в девочку, а хвост и плавники из полиэтилена – в золотую рыбку. Такой воздушный рисунок украсит любую детскую комнату.</w:t>
      </w:r>
    </w:p>
    <w:p w:rsidR="006B63DC" w:rsidRPr="0066480D" w:rsidRDefault="006B63DC" w:rsidP="006B63DC">
      <w:pPr>
        <w:jc w:val="center"/>
        <w:rPr>
          <w:b/>
          <w:i/>
          <w:u w:val="single"/>
        </w:rPr>
      </w:pPr>
      <w:r w:rsidRPr="0066480D">
        <w:rPr>
          <w:b/>
          <w:i/>
          <w:u w:val="single"/>
        </w:rPr>
        <w:t>Рисуем ватными палочками.</w:t>
      </w:r>
    </w:p>
    <w:p w:rsidR="006B63DC" w:rsidRPr="00FF0D23" w:rsidRDefault="006B63DC" w:rsidP="006B63DC">
      <w:pPr>
        <w:rPr>
          <w:sz w:val="24"/>
          <w:szCs w:val="24"/>
        </w:rPr>
      </w:pPr>
      <w:r w:rsidRPr="00FF0D23">
        <w:rPr>
          <w:sz w:val="24"/>
          <w:szCs w:val="24"/>
        </w:rPr>
        <w:t xml:space="preserve">     Вооружитесь ватными палочками, приготовьте бумагу и гуашевые краски. Выполните карандашный набросок. Используя ватные палочки, поставьте краской точки по контуру изображения. Затем заполните цветными точками весь рисунок. Для того чтобы работа получилась яркой, каждую краску надо набирать новой палочкой.</w:t>
      </w:r>
    </w:p>
    <w:p w:rsidR="006B63DC" w:rsidRPr="0066480D" w:rsidRDefault="006B63DC" w:rsidP="006B63DC">
      <w:pPr>
        <w:jc w:val="center"/>
        <w:rPr>
          <w:b/>
          <w:i/>
          <w:u w:val="single"/>
        </w:rPr>
      </w:pPr>
      <w:r w:rsidRPr="0066480D">
        <w:rPr>
          <w:b/>
          <w:i/>
          <w:u w:val="single"/>
        </w:rPr>
        <w:t>Веселые ладошки.</w:t>
      </w:r>
    </w:p>
    <w:p w:rsidR="006B63DC" w:rsidRPr="00FF0D23" w:rsidRDefault="006B63DC" w:rsidP="006B63DC">
      <w:pPr>
        <w:rPr>
          <w:sz w:val="24"/>
          <w:szCs w:val="24"/>
        </w:rPr>
      </w:pPr>
      <w:r>
        <w:t xml:space="preserve">  </w:t>
      </w:r>
      <w:r w:rsidRPr="00FF0D23">
        <w:rPr>
          <w:sz w:val="24"/>
          <w:szCs w:val="24"/>
        </w:rPr>
        <w:t xml:space="preserve">   Во что можно превратить отпечатки ладони и пальцев? Опустите ладонь в блюдце с гуашевой краской и сделайте несколько отпечатков на листах бумаги. При этом постарайтесь, чтобы положение пальцев было разное: вместе, врозь или частично </w:t>
      </w:r>
      <w:proofErr w:type="gramStart"/>
      <w:r w:rsidRPr="00FF0D23">
        <w:rPr>
          <w:sz w:val="24"/>
          <w:szCs w:val="24"/>
        </w:rPr>
        <w:t>соединенные</w:t>
      </w:r>
      <w:proofErr w:type="gramEnd"/>
      <w:r w:rsidRPr="00FF0D23">
        <w:rPr>
          <w:sz w:val="24"/>
          <w:szCs w:val="24"/>
        </w:rPr>
        <w:t>. Внимательно всмотритесь в отпечатки. Может быть, они вам что – то напоминают? С помощью кисти и красок несложно сделать их более выразительными, превратить в осьминога, слона, рыбу, ежа и т.д.</w:t>
      </w:r>
    </w:p>
    <w:p w:rsidR="006B63DC" w:rsidRPr="00FF0D23" w:rsidRDefault="006B63DC" w:rsidP="006B63DC"/>
    <w:p w:rsidR="00DF488E" w:rsidRDefault="007D7C14"/>
    <w:sectPr w:rsidR="00DF48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13F"/>
    <w:multiLevelType w:val="hybridMultilevel"/>
    <w:tmpl w:val="D87232F4"/>
    <w:lvl w:ilvl="0" w:tplc="C2FA69B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CDB"/>
    <w:rsid w:val="00161DB1"/>
    <w:rsid w:val="006B63DC"/>
    <w:rsid w:val="007D7C14"/>
    <w:rsid w:val="00847CDB"/>
    <w:rsid w:val="008C39BB"/>
    <w:rsid w:val="00D94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3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D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3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561</Words>
  <Characters>3200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germys2010@mail.ru</dc:creator>
  <cp:keywords/>
  <dc:description/>
  <cp:lastModifiedBy>germys2010@mail.ru</cp:lastModifiedBy>
  <cp:revision>3</cp:revision>
  <dcterms:created xsi:type="dcterms:W3CDTF">2015-04-29T09:38:00Z</dcterms:created>
  <dcterms:modified xsi:type="dcterms:W3CDTF">2015-04-29T10:03:00Z</dcterms:modified>
</cp:coreProperties>
</file>