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A354" w14:textId="77777777" w:rsidR="00967DE1" w:rsidRPr="00967DE1" w:rsidRDefault="00967DE1" w:rsidP="00967DE1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967D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          г. Ноябрьск</w:t>
      </w:r>
    </w:p>
    <w:p w14:paraId="47257CDF" w14:textId="77777777" w:rsidR="00967DE1" w:rsidRPr="00967DE1" w:rsidRDefault="00967DE1" w:rsidP="00967DE1">
      <w:pPr>
        <w:jc w:val="center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967D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               МБОУ СОШ №9</w:t>
      </w:r>
    </w:p>
    <w:p w14:paraId="04344910" w14:textId="77777777" w:rsidR="00967DE1" w:rsidRPr="00967DE1" w:rsidRDefault="00967DE1" w:rsidP="00967DE1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967D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учителя</w:t>
      </w:r>
      <w:r w:rsidRPr="00967D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-логопед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ы</w:t>
      </w:r>
      <w:r w:rsidRPr="00967D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</w:p>
    <w:p w14:paraId="64E39A51" w14:textId="77777777" w:rsidR="00967DE1" w:rsidRDefault="00967DE1" w:rsidP="00967DE1">
      <w:pPr>
        <w:jc w:val="center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967D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Pr="00967D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Луць</w:t>
      </w:r>
      <w:proofErr w:type="spellEnd"/>
      <w:r w:rsidRPr="00967D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Лилия Дмитриевна</w:t>
      </w:r>
    </w:p>
    <w:p w14:paraId="0AA3F56A" w14:textId="77777777" w:rsidR="00967DE1" w:rsidRPr="00967DE1" w:rsidRDefault="00967DE1" w:rsidP="00967DE1">
      <w:pPr>
        <w:jc w:val="center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        Федорук Алла Борисовна</w:t>
      </w:r>
    </w:p>
    <w:p w14:paraId="4F0A8AC5" w14:textId="77777777" w:rsidR="00967DE1" w:rsidRDefault="00967DE1" w:rsidP="00967DE1">
      <w:pPr>
        <w:ind w:left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7A884C" w14:textId="77777777" w:rsidR="0077301F" w:rsidRPr="003F2CB4" w:rsidRDefault="003F2CB4" w:rsidP="0077301F">
      <w:pPr>
        <w:ind w:left="70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Психолого-педагогическая характеристика </w:t>
      </w:r>
      <w:r w:rsidR="003739B4">
        <w:rPr>
          <w:rFonts w:ascii="Times New Roman" w:eastAsia="Times New Roman" w:hAnsi="Times New Roman" w:cs="Times New Roman"/>
          <w:b/>
          <w:sz w:val="24"/>
          <w:szCs w:val="24"/>
        </w:rPr>
        <w:t xml:space="preserve">речи </w:t>
      </w:r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>обучающихся с ТНР</w:t>
      </w:r>
      <w:r w:rsidR="0077301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1CBB88F" w14:textId="77777777" w:rsidR="003F2CB4" w:rsidRPr="0077301F" w:rsidRDefault="00416573" w:rsidP="00416573">
      <w:pPr>
        <w:ind w:left="7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730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Виды речевых нарушений</w:t>
      </w:r>
      <w:r w:rsidR="007730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bookmarkEnd w:id="0"/>
    <w:p w14:paraId="4F73FD78" w14:textId="77777777" w:rsidR="0077301F" w:rsidRPr="003F2CB4" w:rsidRDefault="0077301F" w:rsidP="00416573">
      <w:pPr>
        <w:ind w:left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CFD54A" w14:textId="77777777" w:rsidR="003F2CB4" w:rsidRPr="003F2CB4" w:rsidRDefault="003F2CB4" w:rsidP="003F2CB4">
      <w:pPr>
        <w:ind w:left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>Фонетическое недоразвитие речи</w:t>
      </w:r>
    </w:p>
    <w:p w14:paraId="5336328D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          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звукослоговой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звукослоговой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структуры слова). Такие обучающиеся хуже,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14:paraId="613E2DAD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         Типичные примеры нарушений, относящихся к данной группе, - велярное, увулярное или одноударное произношение звука [Р], мягкое произношение шипящих при нижнем положении языка, межзубное произнесение свистящих, то есть различные искажения звуков. Процесс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фонемообразования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в таких случаях не задерживается, дети имеют определенный запас устойчивых представлений о звуковом состава слова, правильно соотносят звуки и буквы.</w:t>
      </w:r>
    </w:p>
    <w:p w14:paraId="296B399D" w14:textId="77777777" w:rsidR="003F2CB4" w:rsidRPr="003F2CB4" w:rsidRDefault="003F2CB4" w:rsidP="003F2C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>Фонематическое недоразвитие речи</w:t>
      </w:r>
    </w:p>
    <w:p w14:paraId="118E07DE" w14:textId="77777777" w:rsidR="003F2CB4" w:rsidRPr="003F2CB4" w:rsidRDefault="003F2C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При фонематическом недоразвитии речи дети затрудняются на слух распознавать фонемы родного языка при нормальном физическом слухе. Кроме этого, у детей данной категории отмечается несформированность звукового анализа и синтеза, они затруднятся провести фонетический разбор слова, присутствуют ошибки при воспроизведении слов сложной слоговой структуры. Фонематическое недоразвитие может быть выражено в разной степени: от недостаточного различения значительного количества звуков из разных фонетических групп при относительно сформированном их произношении до глубоко недоразвития, когда ученик практически не может выделить их из состава слов, определить последовательность звуков в слове. У детей данной категории отмечаются специфические особенности внимания, памяти, восприятия и овладения учебными видами деятельности. </w:t>
      </w:r>
    </w:p>
    <w:p w14:paraId="10D07C3C" w14:textId="77777777" w:rsidR="003F2CB4" w:rsidRPr="003F2CB4" w:rsidRDefault="003F2CB4" w:rsidP="003F2CB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>Фонетико-фонематическое недоразвитие речи</w:t>
      </w:r>
    </w:p>
    <w:p w14:paraId="293AC032" w14:textId="77777777" w:rsidR="003F2CB4" w:rsidRPr="003F2CB4" w:rsidRDefault="003F2C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Фонетико-фонематическое недоразвитие речи (ФФНР) – это нарушение процессов формирования произносительной системы родного языка с различными речевыми расстройствами вследствие дефектов восприятия  и произношения фонем.</w:t>
      </w:r>
    </w:p>
    <w:p w14:paraId="4DEC130F" w14:textId="77777777" w:rsidR="003F2CB4" w:rsidRPr="003F2CB4" w:rsidRDefault="003F2C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У детей имеет место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несформированнность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звуковой стороны речи: и произношения, и фонематических процессов, то есть фонетико- фонематическое недоразвитие речи (ФФНР). У детей с сочетанием нарушения произношения и восприятия фонем отмечается незаконченность процессов формирования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артикулирования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и восприятия звуков, отличающихся тонкими акустико-артикуляционными признаками. В устной речи у детей с ФФНР могут наблюдаться следующие отклонения в звукопроизношении:</w:t>
      </w:r>
    </w:p>
    <w:p w14:paraId="74A3F891" w14:textId="77777777" w:rsidR="003F2CB4" w:rsidRPr="003F2CB4" w:rsidRDefault="003F2C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- отсутствие звуков («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ука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>» - рука);</w:t>
      </w:r>
    </w:p>
    <w:p w14:paraId="5183D5E0" w14:textId="77777777" w:rsidR="003F2CB4" w:rsidRPr="003F2CB4" w:rsidRDefault="003F2C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- замена звуков («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суба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>» - шуба, «лука» – рука);</w:t>
      </w:r>
    </w:p>
    <w:p w14:paraId="49B0CE50" w14:textId="77777777" w:rsidR="003F2CB4" w:rsidRPr="003F2CB4" w:rsidRDefault="003F2C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- смешения звуков;</w:t>
      </w:r>
    </w:p>
    <w:p w14:paraId="1EE7A809" w14:textId="77777777" w:rsidR="003F2CB4" w:rsidRPr="003F2CB4" w:rsidRDefault="003F2C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- искажения звуков.</w:t>
      </w:r>
    </w:p>
    <w:p w14:paraId="382613FF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У детей с ФФНР нарушено формирование фонематического анализа и синтеза, сложной слоговой структурой со стечением согласных, а также предложений, содержащих подобные слова («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каркадил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>» - крокодил, «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вадавочик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» - водопроводчик). </w:t>
      </w:r>
    </w:p>
    <w:p w14:paraId="27D9F65B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      Без достаточной сформированности фонематического восприятия невозможно становление его высшей ступени – звукового анализа, уровень развития фонематического слуха детей влияет на овладение звуковым анализом. Снижается возможность овладения аналитико-синтетическим способом чтения (Л. С. Выготский). </w:t>
      </w:r>
    </w:p>
    <w:p w14:paraId="6FCCB6EE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      В фонетико-фонематическом недоразвитии речи детей выявляется несколько состояний:</w:t>
      </w:r>
    </w:p>
    <w:p w14:paraId="1B92B94E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- трудности в анализе нарушенных в произношении звуков;</w:t>
      </w:r>
    </w:p>
    <w:p w14:paraId="66DBAE17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- при сформированной артикуляции неразличение звуков, относящихся к разным фонетическим группам;</w:t>
      </w:r>
    </w:p>
    <w:p w14:paraId="14B29082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- невозможность определить наличие и последовательность звуков в слове;</w:t>
      </w:r>
    </w:p>
    <w:p w14:paraId="215E9123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- трудности при обучении письму и чтению.</w:t>
      </w:r>
    </w:p>
    <w:p w14:paraId="43F2B140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     Кроме нарушений вербального (речевого) характера, следует охарактеризовать возможные особенности протекания высших психических функций:</w:t>
      </w:r>
    </w:p>
    <w:p w14:paraId="5086AD4E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- внимание неустойчивое, слабо сформировано произвольное внимание (трудно сосредоточится на одном задании или переключиться на другое), быстрая утомляемость;</w:t>
      </w:r>
    </w:p>
    <w:p w14:paraId="59B366FF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- объем памяти сужен;</w:t>
      </w:r>
    </w:p>
    <w:p w14:paraId="5283206C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- преобладает наглядно-образное мышление, испытывают затруднения в понимании абстрактных понятий и отношений;</w:t>
      </w:r>
    </w:p>
    <w:p w14:paraId="0B7FBCA2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- замедленное восприятие учебного материала;</w:t>
      </w:r>
    </w:p>
    <w:p w14:paraId="3E744DD2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- поведение может быть нестабильн</w:t>
      </w:r>
      <w:r>
        <w:rPr>
          <w:rFonts w:ascii="Times New Roman" w:eastAsia="Times New Roman" w:hAnsi="Times New Roman" w:cs="Times New Roman"/>
          <w:sz w:val="24"/>
          <w:szCs w:val="24"/>
        </w:rPr>
        <w:t>ым, с частой сменой настроения.</w:t>
      </w:r>
    </w:p>
    <w:p w14:paraId="0EDA4942" w14:textId="77777777" w:rsidR="003F2CB4" w:rsidRPr="003F2CB4" w:rsidRDefault="003F2CB4" w:rsidP="003F2CB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>Общее недоразвитие речи (ОНР-</w:t>
      </w:r>
      <w:r w:rsidRPr="003F2C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уровня)</w:t>
      </w:r>
    </w:p>
    <w:p w14:paraId="673925E4" w14:textId="77777777" w:rsidR="003F2CB4" w:rsidRPr="003F2CB4" w:rsidRDefault="003F2C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Общее недоразвитие речи – это речевая патология, при которой отмечается стойкое отставание в формировании всех компонентов языковой системы: фонетики, лексики и грамматики.</w:t>
      </w:r>
    </w:p>
    <w:p w14:paraId="166F8F85" w14:textId="77777777" w:rsidR="003F2CB4" w:rsidRPr="003F2CB4" w:rsidRDefault="003F2C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При общем недоразвитии речи третьего уровня дети пользуются развернутой фразовой речью, не затрудняются в назывании предметов, действий, признаков предметов, хорошо знакомых им в обыденной жизни. Они могут рассказать о свой семье, составить короткий рассказ по картинке. В то же время у них имеются недостатки всех сторон речевой системы как лексико-грамматической, так и фонетико-фонематической. </w:t>
      </w:r>
    </w:p>
    <w:p w14:paraId="50E1A62D" w14:textId="77777777" w:rsidR="003F2CB4" w:rsidRPr="003F2CB4" w:rsidRDefault="003F2C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Многие дети с ОНР </w:t>
      </w:r>
      <w:r w:rsidRPr="003F2CB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уровня имеют нарушения моторики артикуляционного аппарата: изменение мышечного тонуса в речевой мускулатуре, затруднения в тонких артикуляционных дифференцировках, ограниченная возможность произвольных движений. С расстройствами речи тесно связано нарушение мелкой моторики рук: недостаточная координация пальцев, замедленность и неловкость движений, застревание на одной позе, что может отражаться на каллиграфических навыках письма.</w:t>
      </w:r>
    </w:p>
    <w:p w14:paraId="7BB0E369" w14:textId="77777777" w:rsidR="003F2CB4" w:rsidRPr="003F2CB4" w:rsidRDefault="003F2C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Для их речи характерно неточное употребление слов. В свободных высказываниях дети мало используют прилагательных и наречий, не употребляют обобщающие слова и слова с переносным значением, с трудом образуют новые слова с помощью приставок и суффиксов, ошибочно используют союзы и предлоги, допускают ошибки в согласовании существительного с прилагательным в роде, числе, падеже. Монологическая речь развита плохо, в основном дети используют диалогическую форму общения. Все эти особенности влияют на процесс овладения чтением  и письмом.</w:t>
      </w:r>
    </w:p>
    <w:p w14:paraId="4C1135E5" w14:textId="77777777" w:rsidR="003F2CB4" w:rsidRDefault="003F2C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психических процессов у детей с ОНР </w:t>
      </w:r>
      <w:r w:rsidRPr="003F2CB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уровня: неустойчивость внимания, снижение вербальной памяти и продуктивности запоминания, отставание в развитии словесно-логического мышления. Перечисленные особенности ведут к неумению вовремя включиться в учебно-игровую деятельность или переключиться с одного объекта на другой. Они отличаются быстрой утомляемостью, отвлекаемостью, повышенной истощаемостью, что ведет к появлению различного 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ошибок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выполнения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заданий.</w:t>
      </w:r>
    </w:p>
    <w:p w14:paraId="4B4D6AAE" w14:textId="77777777" w:rsidR="003739B4" w:rsidRDefault="003739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0282E7" w14:textId="77777777" w:rsidR="003739B4" w:rsidRDefault="003739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64D520" w14:textId="77777777" w:rsidR="003739B4" w:rsidRPr="003F2CB4" w:rsidRDefault="003739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50F42E" w14:textId="77777777" w:rsidR="003F2CB4" w:rsidRPr="003F2CB4" w:rsidRDefault="003F2CB4" w:rsidP="003F2CB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>Нерезко выраженное общее недоразвитие речи (НВОНР)</w:t>
      </w:r>
    </w:p>
    <w:p w14:paraId="0EB47476" w14:textId="77777777" w:rsidR="003F2CB4" w:rsidRPr="003F2CB4" w:rsidRDefault="003F2C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У части детей общее недоразвитие речи может быть выражено нерезко (НВОНР). Оно характеризуется тем, что нарушение всех уровней языковой системы проявляются в незначительной степени. </w:t>
      </w:r>
    </w:p>
    <w:p w14:paraId="3BE48E23" w14:textId="77777777" w:rsidR="003F2CB4" w:rsidRPr="003F2CB4" w:rsidRDefault="003F2C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Обучающиеся с нерезко выраженным общим недоразвитием речи характеризуются остаточными </w:t>
      </w:r>
      <w:r>
        <w:rPr>
          <w:rFonts w:ascii="Times New Roman" w:eastAsia="Times New Roman" w:hAnsi="Times New Roman" w:cs="Times New Roman"/>
          <w:sz w:val="24"/>
          <w:szCs w:val="24"/>
        </w:rPr>
        <w:t>явлениями недоразвития лексико-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>грамматических и фонетико-фонематически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компонентов языковой системы.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У таких обучающихся не отмечается выраженных нарушений звукопроизношения. Нарушения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звукослоговой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структуры слова проявляются в различных вариантах искажения его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звуконаполняемости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как на уровне отдельного слога, так и слова. Наряду с этим отмечается недостаточная внятность, выразительность речи, нечеткая дикция, создающие впечатление общей смазанности речи, смешение звуков, свидетельствующее о низком уровне сформированности дифференцированного восприятия фонем и являющееся важным показателем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незакончившегося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процесса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фонемообразования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2DA231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>У обучающихся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>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обучающимися системных связей и отношений, существующих внутри лексических групп. Обучающиеся,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14:paraId="53B40498" w14:textId="77777777" w:rsidR="003F2CB4" w:rsidRPr="003F2CB4" w:rsidRDefault="003F2CB4" w:rsidP="003F2C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проявляющееся преимущественно в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>нарушении использования непродуктивных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словообразовательных аффиксов,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>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</w:p>
    <w:p w14:paraId="3C213068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>Недостаточный уровень сформированности лексических средств языка особенно ярко проявляется в понимании и употреблении фраз, пословиц с переносным значением.</w:t>
      </w:r>
    </w:p>
    <w:p w14:paraId="604AE2EA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В грамматическом оформлении речи часто встречаются ошибки в употреблении грамматических форм слова.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>Особую сложность для обучающихся представляют конструкции с придаточными предложениями, что выражается в пропуске, замене союзов,</w:t>
      </w:r>
    </w:p>
    <w:p w14:paraId="33F022BF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инверсии.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>Лексико-грамматические средства языка у обучающихся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14:paraId="1E71B6E8" w14:textId="77777777" w:rsidR="003F2CB4" w:rsidRPr="003F2CB4" w:rsidRDefault="003F2CB4" w:rsidP="003F2CB4">
      <w:pPr>
        <w:tabs>
          <w:tab w:val="left" w:pos="2780"/>
          <w:tab w:val="left" w:pos="4700"/>
          <w:tab w:val="left" w:pos="5960"/>
          <w:tab w:val="left" w:pos="7640"/>
          <w:tab w:val="left" w:pos="88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>Отличительной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ab/>
        <w:t>особенностью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ab/>
        <w:t>является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ab/>
        <w:t>своеобразие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ab/>
        <w:t>связной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>речи,</w:t>
      </w:r>
    </w:p>
    <w:p w14:paraId="0B829AA1" w14:textId="77777777" w:rsidR="003F2CB4" w:rsidRPr="003F2CB4" w:rsidRDefault="003F2CB4" w:rsidP="003F2CB4">
      <w:pPr>
        <w:tabs>
          <w:tab w:val="left" w:pos="2880"/>
          <w:tab w:val="left" w:pos="5060"/>
          <w:tab w:val="left" w:pos="69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характеризующееся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ab/>
        <w:t>нарушениями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ab/>
        <w:t>логической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ab/>
        <w:t>последовательности,</w:t>
      </w:r>
    </w:p>
    <w:p w14:paraId="2C72DCBE" w14:textId="77777777" w:rsidR="003F2CB4" w:rsidRPr="003F2CB4" w:rsidRDefault="003F2CB4" w:rsidP="003F2CB4">
      <w:pPr>
        <w:tabs>
          <w:tab w:val="left" w:pos="1780"/>
          <w:tab w:val="left" w:pos="2240"/>
          <w:tab w:val="left" w:pos="4380"/>
          <w:tab w:val="left" w:pos="5560"/>
          <w:tab w:val="left" w:pos="7160"/>
          <w:tab w:val="left" w:pos="83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застреванием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ab/>
        <w:t>второстепенных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ab/>
        <w:t>деталях,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ab/>
        <w:t>пропусками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ab/>
        <w:t>главных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ab/>
        <w:t>событий,</w:t>
      </w:r>
    </w:p>
    <w:p w14:paraId="4D8B3F16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>повторами отдельных эпизодов при составл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ении рассказа на заданную тему,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>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14:paraId="72001591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>Наряду с расстройствами устной речи у обучающихся отмечаются разнообразные нарушения чтения и письма, проявляющиеся в стойких,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>повторяющихся, специфических ошибках при чтении и на письме, механизм возникновения которых обусловлен недостаточной сформированностью базовых высших психических функций,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беспечивающих процессы чтения и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>письма в норме.</w:t>
      </w:r>
    </w:p>
    <w:p w14:paraId="08484F12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>У детей данной категории слабо сформировано произвольное внимание, отмечаются трудности переключения с одного вида деятельности на другой, снижен объем памяти, скорость мыслительных о</w:t>
      </w:r>
      <w:r>
        <w:rPr>
          <w:rFonts w:ascii="Times New Roman" w:eastAsia="Times New Roman" w:hAnsi="Times New Roman" w:cs="Times New Roman"/>
          <w:sz w:val="24"/>
          <w:szCs w:val="24"/>
        </w:rPr>
        <w:t>пераций, замедленно восприятие.</w:t>
      </w:r>
    </w:p>
    <w:p w14:paraId="590E0E86" w14:textId="77777777" w:rsidR="003F2CB4" w:rsidRPr="003F2CB4" w:rsidRDefault="003F2CB4" w:rsidP="003F2C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>Нарушения чтения и письма</w:t>
      </w:r>
    </w:p>
    <w:p w14:paraId="0B50123C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Несформированность устной речи разной степени выраженности (фонематическое недоразвитие, ФФН и ОНР) предопределяет и определенную степень нарушения чтения и письма. Расстройство процессов чтения и письма обозначают терминами </w:t>
      </w:r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>дислексия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>дисграфия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. Их основным симптомом является наличие стойких специфических ошибок. Нарушения чтения и письма обычно встречаются в сочетании. Причины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дисграфии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и дислексии связаны с нарушением взаимодействия различных анализаторных систем коры больших полушарий.</w:t>
      </w:r>
    </w:p>
    <w:p w14:paraId="19D83C53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 xml:space="preserve">Дислексия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как частичное расстройство процесса овладения чтением проявляется в многочисленных повторяющихся ошибках в виде замен, перестановок, пропусков и т. п., что обусловлено несформированностью психических функций. Ошибки при дислексии носят стойкий характер. Формы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дислексий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8EFC4B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CB4">
        <w:rPr>
          <w:rFonts w:ascii="Times New Roman" w:eastAsia="Times New Roman" w:hAnsi="Times New Roman" w:cs="Times New Roman"/>
          <w:i/>
          <w:sz w:val="24"/>
          <w:szCs w:val="24"/>
        </w:rPr>
        <w:t>фонематическая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– характеризуется несформированностью функций фонематического восприятия, анализа и синтеза (преобладает побуквенное чтение, искажение звуко-слоговой структуры слова);</w:t>
      </w:r>
    </w:p>
    <w:p w14:paraId="63718F4D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CB4">
        <w:rPr>
          <w:rFonts w:ascii="Times New Roman" w:eastAsia="Times New Roman" w:hAnsi="Times New Roman" w:cs="Times New Roman"/>
          <w:i/>
          <w:sz w:val="24"/>
          <w:szCs w:val="24"/>
        </w:rPr>
        <w:t xml:space="preserve">семантическая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>– несформированность процессов звуко-слогового синтеза, отсутствия представлений о синтаксических связях внутри предложения (механическое чтение без понимания смысла читаемого);</w:t>
      </w:r>
    </w:p>
    <w:p w14:paraId="169376CF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F2CB4">
        <w:rPr>
          <w:rFonts w:ascii="Times New Roman" w:eastAsia="Times New Roman" w:hAnsi="Times New Roman" w:cs="Times New Roman"/>
          <w:i/>
          <w:sz w:val="24"/>
          <w:szCs w:val="24"/>
        </w:rPr>
        <w:t>аграмматическая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– несформированность грамматический стороны устной речи (при чтении ошибки грамматического характера);</w:t>
      </w:r>
    </w:p>
    <w:p w14:paraId="3241A403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F2CB4">
        <w:rPr>
          <w:rFonts w:ascii="Times New Roman" w:eastAsia="Times New Roman" w:hAnsi="Times New Roman" w:cs="Times New Roman"/>
          <w:i/>
          <w:sz w:val="24"/>
          <w:szCs w:val="24"/>
        </w:rPr>
        <w:t>мнестическая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– связана с нарушением ассоциативных связей между зрительным образом буквы и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слухо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>-произносительным образом звука;</w:t>
      </w:r>
    </w:p>
    <w:p w14:paraId="1B3DE581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CB4">
        <w:rPr>
          <w:rFonts w:ascii="Times New Roman" w:eastAsia="Times New Roman" w:hAnsi="Times New Roman" w:cs="Times New Roman"/>
          <w:i/>
          <w:sz w:val="24"/>
          <w:szCs w:val="24"/>
        </w:rPr>
        <w:t>оптическая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– связана с недоразвитием пространственных представлений, анализа и синтеза зрительного восприятия (смешиваются и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взаимозаменяются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буквы).</w:t>
      </w:r>
    </w:p>
    <w:p w14:paraId="309A343F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>Дисгафия</w:t>
      </w:r>
      <w:proofErr w:type="spellEnd"/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>специфическое нарушение</w:t>
      </w:r>
      <w:r w:rsidRPr="003F2C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письма, при котором наблюдаются стойкие и повторяющиеся ошибки: смешение и замены согласных оппозиционных букв, искажения звуко-слоговой структуры,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аграмматизм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, смешения по оптическому сходству. Виды </w:t>
      </w:r>
      <w:proofErr w:type="spellStart"/>
      <w:r w:rsidRPr="003F2CB4">
        <w:rPr>
          <w:rFonts w:ascii="Times New Roman" w:eastAsia="Times New Roman" w:hAnsi="Times New Roman" w:cs="Times New Roman"/>
          <w:sz w:val="24"/>
          <w:szCs w:val="24"/>
        </w:rPr>
        <w:t>дисграфии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D31913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F2CB4">
        <w:rPr>
          <w:rFonts w:ascii="Times New Roman" w:eastAsia="Times New Roman" w:hAnsi="Times New Roman" w:cs="Times New Roman"/>
          <w:i/>
          <w:sz w:val="24"/>
          <w:szCs w:val="24"/>
        </w:rPr>
        <w:t>артикуляторно</w:t>
      </w:r>
      <w:proofErr w:type="spellEnd"/>
      <w:r w:rsidRPr="003F2CB4">
        <w:rPr>
          <w:rFonts w:ascii="Times New Roman" w:eastAsia="Times New Roman" w:hAnsi="Times New Roman" w:cs="Times New Roman"/>
          <w:i/>
          <w:sz w:val="24"/>
          <w:szCs w:val="24"/>
        </w:rPr>
        <w:t>-акустическая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– нарушения звукопроизношения и недостаточность фонематического восприятия, проявляются в заменах букв, которые соответствуют заменам звуков в устной речи;</w:t>
      </w:r>
    </w:p>
    <w:p w14:paraId="0B75AC9F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CB4">
        <w:rPr>
          <w:rFonts w:ascii="Times New Roman" w:eastAsia="Times New Roman" w:hAnsi="Times New Roman" w:cs="Times New Roman"/>
          <w:i/>
          <w:sz w:val="24"/>
          <w:szCs w:val="24"/>
        </w:rPr>
        <w:t>акустическая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– несформированность процессов фонематического восприятия (замены, смешения, пропуски, вставки, перестановки, повторы букв и слогов);</w:t>
      </w:r>
    </w:p>
    <w:p w14:paraId="3C6C0483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F2CB4">
        <w:rPr>
          <w:rFonts w:ascii="Times New Roman" w:eastAsia="Times New Roman" w:hAnsi="Times New Roman" w:cs="Times New Roman"/>
          <w:i/>
          <w:sz w:val="24"/>
          <w:szCs w:val="24"/>
        </w:rPr>
        <w:t>дисграфия</w:t>
      </w:r>
      <w:proofErr w:type="spellEnd"/>
      <w:r w:rsidRPr="003F2CB4">
        <w:rPr>
          <w:rFonts w:ascii="Times New Roman" w:eastAsia="Times New Roman" w:hAnsi="Times New Roman" w:cs="Times New Roman"/>
          <w:i/>
          <w:sz w:val="24"/>
          <w:szCs w:val="24"/>
        </w:rPr>
        <w:t>, связанная с нарушением языкового анализа и синтеза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– ведет к слитному написанию частей речи или к раздельному написанию частей одного слова;</w:t>
      </w:r>
    </w:p>
    <w:p w14:paraId="16F5EAA3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F2CB4">
        <w:rPr>
          <w:rFonts w:ascii="Times New Roman" w:eastAsia="Times New Roman" w:hAnsi="Times New Roman" w:cs="Times New Roman"/>
          <w:i/>
          <w:sz w:val="24"/>
          <w:szCs w:val="24"/>
        </w:rPr>
        <w:t>аграмматическая</w:t>
      </w:r>
      <w:proofErr w:type="spell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– недостаточность развития грамматической стороны устной речи (на письме нарушаются грамматические связи между словами, а также смысловые связи между предложениями);</w:t>
      </w:r>
    </w:p>
    <w:p w14:paraId="733728E8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CB4">
        <w:rPr>
          <w:rFonts w:ascii="Times New Roman" w:eastAsia="Times New Roman" w:hAnsi="Times New Roman" w:cs="Times New Roman"/>
          <w:i/>
          <w:sz w:val="24"/>
          <w:szCs w:val="24"/>
        </w:rPr>
        <w:t>оптическая</w:t>
      </w: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– недоразвитие пространственных представлений, </w:t>
      </w:r>
      <w:proofErr w:type="gramStart"/>
      <w:r w:rsidRPr="003F2CB4">
        <w:rPr>
          <w:rFonts w:ascii="Times New Roman" w:eastAsia="Times New Roman" w:hAnsi="Times New Roman" w:cs="Times New Roman"/>
          <w:sz w:val="24"/>
          <w:szCs w:val="24"/>
        </w:rPr>
        <w:t>анализа  и</w:t>
      </w:r>
      <w:proofErr w:type="gramEnd"/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синтеза зрительного восприятия (неправильное расположение элементов букв, «зеркальное письмо»).</w:t>
      </w:r>
    </w:p>
    <w:p w14:paraId="2629473E" w14:textId="77777777" w:rsidR="003F2CB4" w:rsidRPr="003F2CB4" w:rsidRDefault="003F2CB4" w:rsidP="003F2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B4">
        <w:rPr>
          <w:rFonts w:ascii="Times New Roman" w:eastAsia="Times New Roman" w:hAnsi="Times New Roman" w:cs="Times New Roman"/>
          <w:sz w:val="24"/>
          <w:szCs w:val="24"/>
        </w:rPr>
        <w:t xml:space="preserve">         Таким образом, нарушения чтения и письма вторичное проявление недоразвития устной речи, в зависимости от структуры речевого дефекта: нарушения чтения и письма, обусловленные ФФНР (звуковая сторона речи); нарушения чтения и письма, обусловленные НВОНР (звуковая и смысловая стороны речи).</w:t>
      </w:r>
    </w:p>
    <w:p w14:paraId="189ECBD9" w14:textId="77777777" w:rsidR="00A41E2F" w:rsidRDefault="00A41E2F"/>
    <w:p w14:paraId="1EFF11C3" w14:textId="77777777" w:rsidR="003739B4" w:rsidRDefault="003739B4"/>
    <w:p w14:paraId="3A5915B8" w14:textId="77777777" w:rsidR="003739B4" w:rsidRDefault="003739B4"/>
    <w:p w14:paraId="06A3104F" w14:textId="77777777" w:rsidR="003739B4" w:rsidRPr="00416573" w:rsidRDefault="003739B4" w:rsidP="00373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57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38B55FB8" w14:textId="77777777" w:rsidR="003739B4" w:rsidRDefault="003739B4" w:rsidP="003739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логопедии с практикумом по звукопроизношению: Учеб. пособие для студ. сред.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заведений/ Под редакцией Т.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>. –М.:2002</w:t>
      </w:r>
    </w:p>
    <w:p w14:paraId="2125F874" w14:textId="77777777" w:rsidR="003739B4" w:rsidRDefault="003739B4" w:rsidP="003739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Специальная педагогика: Учеб. пособие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учеб. заведений/ Под редакцией Н. М. Назаровой. - М.:2000</w:t>
      </w:r>
    </w:p>
    <w:p w14:paraId="48B92F1D" w14:textId="77777777" w:rsidR="003739B4" w:rsidRDefault="003739B4" w:rsidP="003739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логопедической работы с детьми: Учебное пособие для логопедов, воспитателей детских садов, учителей начальных классов, студентов педагогических училищ/ Под общей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профессора Г. В. Чиркиной. – М.:2002</w:t>
      </w:r>
    </w:p>
    <w:p w14:paraId="0351557D" w14:textId="77777777" w:rsidR="00CA696E" w:rsidRPr="00CC6CDE" w:rsidRDefault="00D2396C" w:rsidP="003739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A696E" w:rsidRPr="00CC6CDE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/>
          </w:rPr>
          <w:t>http://psyjournals.ru/inclusive_edu/issue/43976_full.shtml</w:t>
        </w:r>
      </w:hyperlink>
    </w:p>
    <w:p w14:paraId="624949BD" w14:textId="77777777" w:rsidR="00CC6CDE" w:rsidRPr="00CC6CDE" w:rsidRDefault="00D2396C" w:rsidP="003739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C6CDE" w:rsidRPr="00CC6CDE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/>
          </w:rPr>
          <w:t>http://logopediya.com/</w:t>
        </w:r>
      </w:hyperlink>
    </w:p>
    <w:p w14:paraId="309ED3BF" w14:textId="77777777" w:rsidR="00CC6CDE" w:rsidRPr="00CC6CDE" w:rsidRDefault="00D2396C" w:rsidP="003739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C6CDE" w:rsidRPr="00CC6CDE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/>
          </w:rPr>
          <w:t>http://www.pedlib.ru</w:t>
        </w:r>
      </w:hyperlink>
    </w:p>
    <w:p w14:paraId="582E0912" w14:textId="77777777" w:rsidR="003739B4" w:rsidRPr="003739B4" w:rsidRDefault="003739B4" w:rsidP="003739B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39B4" w:rsidRPr="0037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76A73"/>
    <w:multiLevelType w:val="hybridMultilevel"/>
    <w:tmpl w:val="8C18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CB4"/>
    <w:rsid w:val="003739B4"/>
    <w:rsid w:val="003F2CB4"/>
    <w:rsid w:val="00416573"/>
    <w:rsid w:val="0077301F"/>
    <w:rsid w:val="00967DE1"/>
    <w:rsid w:val="00A41E2F"/>
    <w:rsid w:val="00CA696E"/>
    <w:rsid w:val="00CC6CDE"/>
    <w:rsid w:val="00D2396C"/>
    <w:rsid w:val="00D4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DC33"/>
  <w15:docId w15:val="{3AB21F23-B74F-43CE-9973-F43444DF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CB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6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d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ediya.com/" TargetMode="External"/><Relationship Id="rId5" Type="http://schemas.openxmlformats.org/officeDocument/2006/relationships/hyperlink" Target="http://psyjournals.ru/inclusive_edu/issue/43976_full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</dc:creator>
  <cp:lastModifiedBy>Ирина Хамитова</cp:lastModifiedBy>
  <cp:revision>9</cp:revision>
  <dcterms:created xsi:type="dcterms:W3CDTF">2016-12-23T07:25:00Z</dcterms:created>
  <dcterms:modified xsi:type="dcterms:W3CDTF">2023-03-19T13:56:00Z</dcterms:modified>
</cp:coreProperties>
</file>