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53" w:rsidRPr="008D545E" w:rsidRDefault="00FE4D08" w:rsidP="008D54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собрание-а</w:t>
      </w:r>
      <w:r w:rsidR="00786DFA" w:rsidRPr="008D545E">
        <w:rPr>
          <w:rFonts w:ascii="Times New Roman" w:hAnsi="Times New Roman" w:cs="Times New Roman"/>
          <w:b/>
          <w:sz w:val="28"/>
          <w:szCs w:val="28"/>
        </w:rPr>
        <w:t>укцион «</w:t>
      </w:r>
      <w:r w:rsidR="00EE2153" w:rsidRPr="008D545E">
        <w:rPr>
          <w:rFonts w:ascii="Times New Roman" w:hAnsi="Times New Roman" w:cs="Times New Roman"/>
          <w:b/>
          <w:sz w:val="28"/>
          <w:szCs w:val="28"/>
        </w:rPr>
        <w:t xml:space="preserve">Познавательные способности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="00EE2153" w:rsidRPr="008D545E">
        <w:rPr>
          <w:rFonts w:ascii="Times New Roman" w:hAnsi="Times New Roman" w:cs="Times New Roman"/>
          <w:b/>
          <w:sz w:val="28"/>
          <w:szCs w:val="28"/>
        </w:rPr>
        <w:t>лет, и как их развивать</w:t>
      </w:r>
      <w:r w:rsidR="00786DFA" w:rsidRPr="008D545E">
        <w:rPr>
          <w:rFonts w:ascii="Times New Roman" w:hAnsi="Times New Roman" w:cs="Times New Roman"/>
          <w:b/>
          <w:sz w:val="28"/>
          <w:szCs w:val="28"/>
        </w:rPr>
        <w:t>»</w:t>
      </w:r>
      <w:r w:rsidR="00EE2153" w:rsidRPr="008D545E">
        <w:rPr>
          <w:rFonts w:ascii="Times New Roman" w:hAnsi="Times New Roman" w:cs="Times New Roman"/>
          <w:b/>
          <w:sz w:val="28"/>
          <w:szCs w:val="28"/>
        </w:rPr>
        <w:t>.</w:t>
      </w:r>
    </w:p>
    <w:p w:rsidR="00882F2F" w:rsidRPr="008D545E" w:rsidRDefault="00882F2F" w:rsidP="008D54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45E">
        <w:rPr>
          <w:rFonts w:ascii="Times New Roman" w:hAnsi="Times New Roman" w:cs="Times New Roman"/>
          <w:i/>
          <w:sz w:val="28"/>
          <w:szCs w:val="28"/>
        </w:rPr>
        <w:t>Раскрытие темы происходит в процессе аукциона, где лотами служат советы и рекомендации родителей и педагогов. Родителям предложены карточки с числами, с помощью которых они могут оценить выставленный лот. В случае высокой оценки лота, они его приобретают.</w:t>
      </w:r>
    </w:p>
    <w:p w:rsidR="00882F2F" w:rsidRPr="008D545E" w:rsidRDefault="00882F2F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8456EC" w:rsidRPr="008D545E" w:rsidRDefault="00882F2F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8456EC" w:rsidRPr="008D545E">
        <w:rPr>
          <w:rStyle w:val="c1"/>
          <w:rFonts w:ascii="Times New Roman" w:hAnsi="Times New Roman" w:cs="Times New Roman"/>
          <w:sz w:val="28"/>
          <w:szCs w:val="28"/>
        </w:rPr>
        <w:t>Под познавательными способностями подразумеваются такие качества и свойства личности, от которых зависит успешное овладение любым видом деятельности.</w:t>
      </w: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456EC" w:rsidRPr="008D545E">
        <w:rPr>
          <w:rStyle w:val="c1"/>
          <w:rFonts w:ascii="Times New Roman" w:hAnsi="Times New Roman" w:cs="Times New Roman"/>
          <w:sz w:val="28"/>
          <w:szCs w:val="28"/>
        </w:rPr>
        <w:t>Способности обеспечивают ребенку познание предметов и явлений окружающего мира,  они тесно связаны с познавательными процессами  и отражаются в познавательных интересах.</w:t>
      </w:r>
    </w:p>
    <w:p w:rsidR="008456EC" w:rsidRPr="008D545E" w:rsidRDefault="006F3320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545E">
        <w:rPr>
          <w:rFonts w:ascii="Times New Roman" w:hAnsi="Times New Roman" w:cs="Times New Roman"/>
          <w:bCs/>
          <w:sz w:val="28"/>
          <w:szCs w:val="28"/>
        </w:rPr>
        <w:t>Современный</w:t>
      </w:r>
      <w:proofErr w:type="gramEnd"/>
      <w:r w:rsidRPr="008D545E">
        <w:rPr>
          <w:rFonts w:ascii="Times New Roman" w:hAnsi="Times New Roman" w:cs="Times New Roman"/>
          <w:bCs/>
          <w:sz w:val="28"/>
          <w:szCs w:val="28"/>
        </w:rPr>
        <w:t xml:space="preserve"> ФГОС    определяет следующие</w:t>
      </w:r>
      <w:r w:rsidRPr="008D545E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8456EC" w:rsidRPr="008D545E">
        <w:rPr>
          <w:rFonts w:ascii="Times New Roman" w:hAnsi="Times New Roman" w:cs="Times New Roman"/>
          <w:b/>
          <w:bCs/>
          <w:sz w:val="28"/>
          <w:szCs w:val="28"/>
        </w:rPr>
        <w:t>адачи познавательного развития</w:t>
      </w:r>
    </w:p>
    <w:p w:rsidR="00882F2F" w:rsidRPr="008D545E" w:rsidRDefault="008456EC" w:rsidP="008D545E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</w:t>
      </w:r>
      <w:r w:rsidR="00882F2F" w:rsidRPr="008D545E">
        <w:rPr>
          <w:rFonts w:ascii="Times New Roman" w:hAnsi="Times New Roman" w:cs="Times New Roman"/>
          <w:sz w:val="28"/>
          <w:szCs w:val="28"/>
        </w:rPr>
        <w:t>и и познавательной мотивации;</w:t>
      </w:r>
    </w:p>
    <w:p w:rsidR="00882F2F" w:rsidRPr="008D545E" w:rsidRDefault="008456EC" w:rsidP="008D545E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hAnsi="Times New Roman" w:cs="Times New Roman"/>
          <w:sz w:val="28"/>
          <w:szCs w:val="28"/>
        </w:rPr>
        <w:t>формирование познавательных де</w:t>
      </w:r>
      <w:r w:rsidR="00882F2F" w:rsidRPr="008D545E">
        <w:rPr>
          <w:rFonts w:ascii="Times New Roman" w:hAnsi="Times New Roman" w:cs="Times New Roman"/>
          <w:sz w:val="28"/>
          <w:szCs w:val="28"/>
        </w:rPr>
        <w:t>йствий, становление сознания;</w:t>
      </w:r>
    </w:p>
    <w:p w:rsidR="00882F2F" w:rsidRPr="008D545E" w:rsidRDefault="008456EC" w:rsidP="008D545E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hAnsi="Times New Roman" w:cs="Times New Roman"/>
          <w:sz w:val="28"/>
          <w:szCs w:val="28"/>
        </w:rPr>
        <w:t>развитие воображ</w:t>
      </w:r>
      <w:r w:rsidR="00882F2F" w:rsidRPr="008D545E">
        <w:rPr>
          <w:rFonts w:ascii="Times New Roman" w:hAnsi="Times New Roman" w:cs="Times New Roman"/>
          <w:sz w:val="28"/>
          <w:szCs w:val="28"/>
        </w:rPr>
        <w:t>ения и творческой активности;</w:t>
      </w:r>
    </w:p>
    <w:p w:rsidR="00882F2F" w:rsidRPr="008D545E" w:rsidRDefault="008456EC" w:rsidP="008D545E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</w:t>
      </w:r>
      <w:r w:rsidR="00882F2F" w:rsidRPr="008D545E">
        <w:rPr>
          <w:rFonts w:ascii="Times New Roman" w:hAnsi="Times New Roman" w:cs="Times New Roman"/>
          <w:sz w:val="28"/>
          <w:szCs w:val="28"/>
        </w:rPr>
        <w:t xml:space="preserve"> объектов окружающего мира;</w:t>
      </w:r>
    </w:p>
    <w:p w:rsidR="008456EC" w:rsidRPr="008D545E" w:rsidRDefault="008456EC" w:rsidP="008D545E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народа.</w:t>
      </w:r>
    </w:p>
    <w:p w:rsidR="00373F1B" w:rsidRPr="008D545E" w:rsidRDefault="004B0E3A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Любопытством наделен любой ребёнок от природы. Задача взрослых не ограничивать ребёнка в стремлении к познанию окружающего мира.</w:t>
      </w: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 Ребенка следует заинтересовывать.</w:t>
      </w:r>
    </w:p>
    <w:p w:rsidR="001475D8" w:rsidRPr="008D545E" w:rsidRDefault="001475D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86DFA" w:rsidRPr="008D545E" w:rsidRDefault="00882F2F" w:rsidP="008D545E">
      <w:pPr>
        <w:spacing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- Сегодня мы предлагаем провести аукцион по теме </w:t>
      </w:r>
      <w:r w:rsidRPr="008D545E">
        <w:rPr>
          <w:rFonts w:ascii="Times New Roman" w:hAnsi="Times New Roman" w:cs="Times New Roman"/>
          <w:sz w:val="28"/>
          <w:szCs w:val="28"/>
        </w:rPr>
        <w:t xml:space="preserve">«Познавательные способности ребенка </w:t>
      </w:r>
      <w:r w:rsidR="008D545E">
        <w:rPr>
          <w:rFonts w:ascii="Times New Roman" w:hAnsi="Times New Roman" w:cs="Times New Roman"/>
          <w:sz w:val="28"/>
          <w:szCs w:val="28"/>
        </w:rPr>
        <w:t>4-</w:t>
      </w:r>
      <w:r w:rsidRPr="008D545E">
        <w:rPr>
          <w:rFonts w:ascii="Times New Roman" w:hAnsi="Times New Roman" w:cs="Times New Roman"/>
          <w:sz w:val="28"/>
          <w:szCs w:val="28"/>
        </w:rPr>
        <w:t>5-ти лет, и как их развивать». На аукцион будут выставлены лоты-советы, которые вы сможете приобрести при высокой оценке этого лота.</w:t>
      </w:r>
    </w:p>
    <w:p w:rsidR="001E1841" w:rsidRPr="008D545E" w:rsidRDefault="00786DFA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b/>
          <w:sz w:val="28"/>
          <w:szCs w:val="28"/>
        </w:rPr>
        <w:t>Л</w:t>
      </w:r>
      <w:r w:rsidR="00934105" w:rsidRPr="008D545E">
        <w:rPr>
          <w:rStyle w:val="c1"/>
          <w:rFonts w:ascii="Times New Roman" w:hAnsi="Times New Roman" w:cs="Times New Roman"/>
          <w:b/>
          <w:sz w:val="28"/>
          <w:szCs w:val="28"/>
        </w:rPr>
        <w:t>от-совет «Как использовать любопытство ребёнка для побуждени</w:t>
      </w:r>
      <w:r w:rsidR="001E1841" w:rsidRPr="008D545E">
        <w:rPr>
          <w:rStyle w:val="c1"/>
          <w:rFonts w:ascii="Times New Roman" w:hAnsi="Times New Roman" w:cs="Times New Roman"/>
          <w:b/>
          <w:sz w:val="28"/>
          <w:szCs w:val="28"/>
        </w:rPr>
        <w:t>я к познавательной деятельности?</w:t>
      </w:r>
      <w:r w:rsidR="00CB5C55" w:rsidRPr="008D545E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r w:rsidR="001C3859" w:rsidRPr="008D545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D545E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выступление родителя, из личного опыта)</w:t>
      </w:r>
    </w:p>
    <w:p w:rsidR="008456EC" w:rsidRPr="008D545E" w:rsidRDefault="004B0E3A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>Для этой цели,  хорошо подойдут сюрпризные моменты (</w:t>
      </w: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черный ящик с предметом для исследования внутри, который нужно отгадать;  схема комнаты, где спрятаны с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окровища  пиратов и их нужно </w:t>
      </w:r>
      <w:proofErr w:type="gramStart"/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от</w:t>
      </w: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ыскать</w:t>
      </w:r>
      <w:proofErr w:type="gramEnd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; необычная вещь, которой нужно найти применение; присланное письмо с просьбой  помочь сказочному герою). </w:t>
      </w:r>
    </w:p>
    <w:p w:rsidR="008456EC" w:rsidRPr="008D545E" w:rsidRDefault="00786DFA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45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B0E3A" w:rsidRPr="008D545E">
        <w:rPr>
          <w:rFonts w:ascii="Times New Roman" w:hAnsi="Times New Roman" w:cs="Times New Roman"/>
          <w:b/>
          <w:i/>
          <w:sz w:val="28"/>
          <w:szCs w:val="28"/>
        </w:rPr>
        <w:t>осприятие окружающего мира</w:t>
      </w:r>
    </w:p>
    <w:p w:rsidR="00373F1B" w:rsidRPr="008D545E" w:rsidRDefault="004B0E3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начинает осмысленно изучать различные процессы, происходящие вокруг него. Он учится анализировать и сопоставлять факты, делает выводы. Он замечает необычные для него объекты и находит новое для себя. Все это способствует развитию исследовательской деятельности ребёнка.</w:t>
      </w:r>
    </w:p>
    <w:p w:rsidR="001475D8" w:rsidRPr="001475D8" w:rsidRDefault="001475D8" w:rsidP="008D545E">
      <w:pPr>
        <w:shd w:val="clear" w:color="auto" w:fill="FDFDFD"/>
        <w:spacing w:after="3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любознательность ребенка? Любящие родители должны знать понятие любознательность и разные способы ее развития. В домашнем воспитании важно использовать не только развивающие игры и упражнения, но и активно действовать на уровне эмоций, чувств, настроений. В этом плане на формирование любознательности влияет:</w:t>
      </w:r>
    </w:p>
    <w:p w:rsidR="001475D8" w:rsidRPr="001475D8" w:rsidRDefault="001475D8" w:rsidP="008D545E">
      <w:pPr>
        <w:numPr>
          <w:ilvl w:val="0"/>
          <w:numId w:val="3"/>
        </w:numPr>
        <w:shd w:val="clear" w:color="auto" w:fill="FDFDFD"/>
        <w:tabs>
          <w:tab w:val="clear" w:pos="720"/>
          <w:tab w:val="num" w:pos="142"/>
        </w:tabs>
        <w:spacing w:before="100" w:beforeAutospacing="1" w:after="187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Деятельная поддержка всех эмоциональных проявлений ребенка по поводу новых открытий: удивления, радости, восторга, живого интереса, например: </w:t>
      </w:r>
      <w:proofErr w:type="gramStart"/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"Мама, смотри, оказывается, </w:t>
      </w:r>
      <w:proofErr w:type="spellStart"/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енотик</w:t>
      </w:r>
      <w:proofErr w:type="spellEnd"/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мыть свои лапки!" или "Папа, я догадался, как вертолет летит!".</w:t>
      </w:r>
      <w:proofErr w:type="gramEnd"/>
    </w:p>
    <w:p w:rsidR="001475D8" w:rsidRPr="001475D8" w:rsidRDefault="001475D8" w:rsidP="008D545E">
      <w:pPr>
        <w:numPr>
          <w:ilvl w:val="0"/>
          <w:numId w:val="3"/>
        </w:numPr>
        <w:shd w:val="clear" w:color="auto" w:fill="FDFDFD"/>
        <w:tabs>
          <w:tab w:val="clear" w:pos="720"/>
          <w:tab w:val="num" w:pos="142"/>
        </w:tabs>
        <w:spacing w:before="100" w:beforeAutospacing="1" w:after="187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детским вопросам, на которые обязательно нужно найти правильный ответ. Если родитель не знает, как ответить на вопрос крохи, необходимо найти ответ и вновь вернуться к нему. Полезно, если родитель будет искать ответ вместе с ребенком в энциклопедиях, интернете. Такая совместная работа дает хорошую возможность для развития познавательной активности дошкольников.</w:t>
      </w:r>
    </w:p>
    <w:p w:rsidR="001475D8" w:rsidRPr="001475D8" w:rsidRDefault="001475D8" w:rsidP="008D545E">
      <w:pPr>
        <w:numPr>
          <w:ilvl w:val="0"/>
          <w:numId w:val="3"/>
        </w:numPr>
        <w:shd w:val="clear" w:color="auto" w:fill="FDFDFD"/>
        <w:tabs>
          <w:tab w:val="clear" w:pos="720"/>
          <w:tab w:val="num" w:pos="142"/>
        </w:tabs>
        <w:spacing w:before="100" w:beforeAutospacing="1" w:after="187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родителей, которые сами радуются даже небольшим открытиям в природе, проводят элементарные исследования, например, вместе с детьми выращивая овощи или цветы на даче. Или на прогулке по парку, в лесу, наблюдая за изменениями в природе, или изучая только что купленный бытовой прибор.</w:t>
      </w:r>
    </w:p>
    <w:p w:rsidR="001475D8" w:rsidRPr="001475D8" w:rsidRDefault="001475D8" w:rsidP="008D545E">
      <w:pPr>
        <w:numPr>
          <w:ilvl w:val="0"/>
          <w:numId w:val="3"/>
        </w:numPr>
        <w:shd w:val="clear" w:color="auto" w:fill="FDFDFD"/>
        <w:tabs>
          <w:tab w:val="clear" w:pos="720"/>
          <w:tab w:val="num" w:pos="142"/>
        </w:tabs>
        <w:spacing w:before="100" w:beforeAutospacing="1" w:after="187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родителей об известных открывателях, создателях ценных изобретений для человечества, при этом искреннее восхищение новыми открытиями.</w:t>
      </w:r>
    </w:p>
    <w:p w:rsidR="001475D8" w:rsidRPr="001475D8" w:rsidRDefault="001475D8" w:rsidP="008D545E">
      <w:pPr>
        <w:numPr>
          <w:ilvl w:val="0"/>
          <w:numId w:val="3"/>
        </w:numPr>
        <w:shd w:val="clear" w:color="auto" w:fill="FDFDFD"/>
        <w:tabs>
          <w:tab w:val="clear" w:pos="720"/>
          <w:tab w:val="num" w:pos="142"/>
        </w:tabs>
        <w:spacing w:before="100" w:beforeAutospacing="1" w:after="187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необходимо замечать, оценивать и сохранять все открытия собственного ребенка, его достижения. Можно завести альбом с фотографиями, детскими рисунками, выделить место в квартире для поделок.</w:t>
      </w:r>
    </w:p>
    <w:p w:rsidR="00AD2C68" w:rsidRPr="008D545E" w:rsidRDefault="00AD2C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3A" w:rsidRPr="008D545E" w:rsidRDefault="00CB5C55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Лот-совет «Как помочь ребёнку понять новое посредством исследовательской и экспериментальной деятельности?»</w:t>
      </w:r>
      <w:r w:rsidR="00734099" w:rsidRPr="008D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(выступление родителя, из личного опыта)</w:t>
      </w:r>
    </w:p>
    <w:p w:rsidR="008456EC" w:rsidRPr="008D545E" w:rsidRDefault="00786DFA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45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456EC" w:rsidRPr="008D545E">
        <w:rPr>
          <w:rFonts w:ascii="Times New Roman" w:hAnsi="Times New Roman" w:cs="Times New Roman"/>
          <w:b/>
          <w:i/>
          <w:sz w:val="28"/>
          <w:szCs w:val="28"/>
        </w:rPr>
        <w:t xml:space="preserve">азвитие </w:t>
      </w:r>
      <w:r w:rsidR="004B0E3A" w:rsidRPr="008D545E">
        <w:rPr>
          <w:rFonts w:ascii="Times New Roman" w:hAnsi="Times New Roman" w:cs="Times New Roman"/>
          <w:b/>
          <w:i/>
          <w:sz w:val="28"/>
          <w:szCs w:val="28"/>
        </w:rPr>
        <w:t>наглядно-образного мышления</w:t>
      </w:r>
    </w:p>
    <w:p w:rsidR="00373F1B" w:rsidRPr="008D545E" w:rsidRDefault="004B0E3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начинает развиваться воображение, он много фантазирует и придумывает. Он сочиняет истории и одушевляет свои любимые игрушки. У них появл</w:t>
      </w:r>
      <w:r w:rsidR="00EA0245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имена, ребёнок придумывает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«игрушечную» жизнь.</w:t>
      </w:r>
    </w:p>
    <w:p w:rsidR="00542CB5" w:rsidRPr="00542CB5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достоинство применения метода экспериментирования заключается в том, что в процессе эксперимента:</w:t>
      </w:r>
    </w:p>
    <w:p w:rsidR="00542CB5" w:rsidRPr="00542CB5" w:rsidRDefault="00542CB5" w:rsidP="008D54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:rsidR="00542CB5" w:rsidRPr="00542CB5" w:rsidRDefault="00542CB5" w:rsidP="008D54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классификации;</w:t>
      </w:r>
    </w:p>
    <w:p w:rsidR="00542CB5" w:rsidRPr="00542CB5" w:rsidRDefault="00542CB5" w:rsidP="008D54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речь ребенка, так как дошкольнику необходимо давать отчет об </w:t>
      </w:r>
      <w:proofErr w:type="gramStart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формулировать обнаруженные закономерности и выводы;</w:t>
      </w:r>
    </w:p>
    <w:p w:rsidR="00542CB5" w:rsidRPr="00542CB5" w:rsidRDefault="00542CB5" w:rsidP="008D545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7" w:after="37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накопление фонда умственных приемов и операций, которые рассматриваются как умственные умения.</w:t>
      </w:r>
    </w:p>
    <w:p w:rsidR="00542CB5" w:rsidRPr="00542CB5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домашних условиях легко превратить экспериментирование в игру. Существует много домашних игр – экспериментов:</w:t>
      </w:r>
    </w:p>
    <w:p w:rsidR="00542CB5" w:rsidRPr="00542CB5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Игры-эксперименты в ванной</w:t>
      </w: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игры с водой и мыльными пузырями, «Тонет – не тонет» и т.п.</w:t>
      </w:r>
    </w:p>
    <w:p w:rsidR="00542CB5" w:rsidRPr="00542CB5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Игры-эксперименты  в комнате:</w:t>
      </w: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 чего сделано?», «Устройство пылесоса», «Как увидеть электричество?» (с расческой, с воздушным шаром, наэлектризованная одежда), «Почему завял цветок?», «Как вырастить зеленый лук?» и т.д.</w:t>
      </w:r>
    </w:p>
    <w:p w:rsidR="00542CB5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не требует больших материальных затрат. Можно использовать любые подручные или бросовые материалы:</w:t>
      </w:r>
    </w:p>
    <w:p w:rsidR="008D545E" w:rsidRPr="00542CB5" w:rsidRDefault="008D545E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CB5" w:rsidRPr="00542CB5" w:rsidRDefault="00542CB5" w:rsidP="008D545E">
      <w:pPr>
        <w:numPr>
          <w:ilvl w:val="0"/>
          <w:numId w:val="5"/>
        </w:numPr>
        <w:shd w:val="clear" w:color="auto" w:fill="FFFFFF"/>
        <w:spacing w:before="37" w:after="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губки,</w:t>
      </w:r>
    </w:p>
    <w:p w:rsidR="00542CB5" w:rsidRPr="00542CB5" w:rsidRDefault="00542CB5" w:rsidP="008D545E">
      <w:pPr>
        <w:numPr>
          <w:ilvl w:val="0"/>
          <w:numId w:val="5"/>
        </w:numPr>
        <w:shd w:val="clear" w:color="auto" w:fill="FFFFFF"/>
        <w:spacing w:before="37" w:after="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одноразовую посуду,</w:t>
      </w:r>
    </w:p>
    <w:p w:rsidR="00542CB5" w:rsidRPr="00542CB5" w:rsidRDefault="00542CB5" w:rsidP="008D545E">
      <w:pPr>
        <w:numPr>
          <w:ilvl w:val="0"/>
          <w:numId w:val="5"/>
        </w:numPr>
        <w:shd w:val="clear" w:color="auto" w:fill="FFFFFF"/>
        <w:spacing w:before="37" w:after="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соломинки,</w:t>
      </w:r>
    </w:p>
    <w:p w:rsidR="00542CB5" w:rsidRPr="00542CB5" w:rsidRDefault="00542CB5" w:rsidP="008D545E">
      <w:pPr>
        <w:numPr>
          <w:ilvl w:val="0"/>
          <w:numId w:val="5"/>
        </w:numPr>
        <w:shd w:val="clear" w:color="auto" w:fill="FFFFFF"/>
        <w:spacing w:before="37" w:after="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трубочки для коктейлей,</w:t>
      </w:r>
    </w:p>
    <w:p w:rsidR="00542CB5" w:rsidRPr="00542CB5" w:rsidRDefault="00542CB5" w:rsidP="008D545E">
      <w:pPr>
        <w:numPr>
          <w:ilvl w:val="0"/>
          <w:numId w:val="5"/>
        </w:numPr>
        <w:shd w:val="clear" w:color="auto" w:fill="FFFFFF"/>
        <w:spacing w:before="37" w:after="37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бутылки и др.</w:t>
      </w:r>
    </w:p>
    <w:p w:rsidR="00542CB5" w:rsidRPr="008D545E" w:rsidRDefault="00542CB5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умелых руках даже обычная пластиковая бутылка может превратиться в фильтр, в который можно наливать воду или насыпать песок, а обычный пакет для мусора может стать ловушкой для воздуха, ну а если его разрезать на ленточки и прикрепить с помощью скотча к палочке, то можно будет увидеть направление ветра на прогулке или сделать ветер самим.</w:t>
      </w:r>
      <w:proofErr w:type="gramEnd"/>
    </w:p>
    <w:p w:rsidR="00786DFA" w:rsidRPr="008D545E" w:rsidRDefault="00786DF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3A" w:rsidRPr="008D545E" w:rsidRDefault="00EA0245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Лот-совет</w:t>
      </w:r>
      <w:proofErr w:type="gramEnd"/>
      <w:r w:rsidRPr="008D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«Какие игры и задания можно использовать для развития  наглядно-образного мышления?»</w:t>
      </w:r>
      <w:r w:rsidR="00734099" w:rsidRPr="008D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(выступление родителя, из личного опыта)</w:t>
      </w:r>
    </w:p>
    <w:p w:rsidR="008456EC" w:rsidRPr="008D545E" w:rsidRDefault="00786DFA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45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456EC" w:rsidRPr="008D545E">
        <w:rPr>
          <w:rFonts w:ascii="Times New Roman" w:hAnsi="Times New Roman" w:cs="Times New Roman"/>
          <w:b/>
          <w:i/>
          <w:sz w:val="28"/>
          <w:szCs w:val="28"/>
        </w:rPr>
        <w:t>спользование приобретённых навыков</w:t>
      </w:r>
    </w:p>
    <w:p w:rsidR="004B0E3A" w:rsidRPr="008D545E" w:rsidRDefault="004B0E3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усвоил новую информацию или научился что-то делать, у него возникает огромное желание поделиться этим со всем миром. На этом этапе задача взрослых показать ребёнку, где проходит грань между интересным и познавательным общением и хвастовством.</w:t>
      </w:r>
      <w:r w:rsidR="00542CB5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вам несколько игр и упражнений, в которые вы можете поиграть со своим ребёнком дома.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</w:t>
      </w:r>
      <w:r w:rsidRPr="008D545E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8D545E">
        <w:rPr>
          <w:b/>
          <w:i/>
          <w:color w:val="111111"/>
          <w:sz w:val="28"/>
          <w:szCs w:val="28"/>
        </w:rPr>
        <w:t>"Кто без чего не обойдётся".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На столе перед ребёнком выкладываются карточки с изображениями слов. Взрослый зачитывает ряд слов. Из этих слов надо выбрать только два, самых важных, без чего главный предмет не может обойтись. </w:t>
      </w:r>
      <w:r w:rsidRPr="008D545E">
        <w:rPr>
          <w:b/>
          <w:i/>
          <w:color w:val="111111"/>
          <w:sz w:val="28"/>
          <w:szCs w:val="28"/>
        </w:rPr>
        <w:t>Например</w:t>
      </w:r>
      <w:r w:rsidRPr="008D545E">
        <w:rPr>
          <w:color w:val="111111"/>
          <w:sz w:val="28"/>
          <w:szCs w:val="28"/>
        </w:rPr>
        <w:t xml:space="preserve">: </w:t>
      </w:r>
      <w:proofErr w:type="gramStart"/>
      <w:r w:rsidRPr="008D545E">
        <w:rPr>
          <w:color w:val="111111"/>
          <w:sz w:val="28"/>
          <w:szCs w:val="28"/>
        </w:rPr>
        <w:t>сад</w:t>
      </w:r>
      <w:proofErr w:type="gramEnd"/>
      <w:r w:rsidRPr="008D545E">
        <w:rPr>
          <w:color w:val="111111"/>
          <w:sz w:val="28"/>
          <w:szCs w:val="28"/>
        </w:rPr>
        <w:t>… </w:t>
      </w:r>
      <w:r w:rsidRPr="008D545E">
        <w:rPr>
          <w:color w:val="111111"/>
          <w:sz w:val="28"/>
          <w:szCs w:val="28"/>
          <w:bdr w:val="none" w:sz="0" w:space="0" w:color="auto" w:frame="1"/>
        </w:rPr>
        <w:t>какие слова самые главные</w:t>
      </w:r>
      <w:r w:rsidRPr="008D545E">
        <w:rPr>
          <w:color w:val="111111"/>
          <w:sz w:val="28"/>
          <w:szCs w:val="28"/>
        </w:rPr>
        <w:t>: растения, садовник, собака, забор, земля? Без чего сада быть не может? Может ли быть сад без растений? Почему</w:t>
      </w:r>
      <w:proofErr w:type="gramStart"/>
      <w:r w:rsidRPr="008D545E">
        <w:rPr>
          <w:color w:val="111111"/>
          <w:sz w:val="28"/>
          <w:szCs w:val="28"/>
        </w:rPr>
        <w:t xml:space="preserve">?. </w:t>
      </w:r>
      <w:proofErr w:type="gramEnd"/>
      <w:r w:rsidRPr="008D545E">
        <w:rPr>
          <w:color w:val="111111"/>
          <w:sz w:val="28"/>
          <w:szCs w:val="28"/>
        </w:rPr>
        <w:t>Без садовника… собаки… забора… земли?. Почему?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Необходимо положить картинку с изображением сада. Затем ребёнка просим выбрать из предложенных картинок две </w:t>
      </w:r>
      <w:proofErr w:type="gramStart"/>
      <w:r w:rsidRPr="008D545E">
        <w:rPr>
          <w:color w:val="111111"/>
          <w:sz w:val="28"/>
          <w:szCs w:val="28"/>
        </w:rPr>
        <w:t>картинки</w:t>
      </w:r>
      <w:proofErr w:type="gramEnd"/>
      <w:r w:rsidRPr="008D545E">
        <w:rPr>
          <w:color w:val="111111"/>
          <w:sz w:val="28"/>
          <w:szCs w:val="28"/>
        </w:rPr>
        <w:t xml:space="preserve"> которые, по его мнению, больше всего подходят к данному слову. Каждое из предполагаемых слов подробно разбирается. </w:t>
      </w:r>
      <w:r w:rsidRPr="008D545E">
        <w:rPr>
          <w:color w:val="111111"/>
          <w:sz w:val="28"/>
          <w:szCs w:val="28"/>
          <w:bdr w:val="none" w:sz="0" w:space="0" w:color="auto" w:frame="1"/>
        </w:rPr>
        <w:t>Примерные задания</w:t>
      </w:r>
      <w:r w:rsidRPr="008D545E">
        <w:rPr>
          <w:color w:val="111111"/>
          <w:sz w:val="28"/>
          <w:szCs w:val="28"/>
        </w:rPr>
        <w:t>: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Сапоги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(шнурки, подошва, каблук, молния, голенище)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Река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(берег, рыба, рыболов, тина, вода)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Город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(автомобиль, здание, толпа, улица, велосипед)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Игра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(карты, игроки, штрафы, наказания, правила)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Чтение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(глаза, книга, картинка, печать, слово)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Война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(самолёт, пушки, сражения, ружья, солдаты)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Школа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(учитель, ученики, столы, стулья, книги, тетради)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Второй вариант. Называем слова, </w:t>
      </w:r>
      <w:r w:rsidRPr="008D545E">
        <w:rPr>
          <w:color w:val="111111"/>
          <w:sz w:val="28"/>
          <w:szCs w:val="28"/>
          <w:bdr w:val="none" w:sz="0" w:space="0" w:color="auto" w:frame="1"/>
        </w:rPr>
        <w:t>и спрашиваем</w:t>
      </w:r>
      <w:r w:rsidRPr="008D545E">
        <w:rPr>
          <w:color w:val="111111"/>
          <w:sz w:val="28"/>
          <w:szCs w:val="28"/>
        </w:rPr>
        <w:t>: чего не может быть без этого предмета, для чего или кого оно самое главное?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D545E">
        <w:rPr>
          <w:color w:val="111111"/>
          <w:sz w:val="28"/>
          <w:szCs w:val="28"/>
        </w:rPr>
        <w:t>: вода, провод, карандаш, стекло, кирпич.</w:t>
      </w:r>
    </w:p>
    <w:p w:rsidR="00542CB5" w:rsidRPr="008D545E" w:rsidRDefault="00542CB5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«Озорной котенок»</w:t>
      </w:r>
    </w:p>
    <w:p w:rsidR="00542CB5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Покажите ребёнку</w:t>
      </w:r>
      <w:r w:rsidR="00542CB5" w:rsidRPr="008D545E">
        <w:rPr>
          <w:color w:val="111111"/>
          <w:sz w:val="28"/>
          <w:szCs w:val="28"/>
        </w:rPr>
        <w:t xml:space="preserve"> картинку и расска</w:t>
      </w:r>
      <w:r w:rsidRPr="008D545E">
        <w:rPr>
          <w:color w:val="111111"/>
          <w:sz w:val="28"/>
          <w:szCs w:val="28"/>
        </w:rPr>
        <w:t>жите</w:t>
      </w:r>
      <w:r w:rsidR="00542CB5" w:rsidRPr="008D545E">
        <w:rPr>
          <w:color w:val="111111"/>
          <w:sz w:val="28"/>
          <w:szCs w:val="28"/>
        </w:rPr>
        <w:t xml:space="preserve"> историю, как один озорной котенок играл на кухне и зацепился за скатерть, предметы стали подать вниз. Ребенку предлагается запомнить предметы, которые могут упасть. Картинка убирается. Ребенок должен назвать, в какой последовательности упадут предметы, если котенок зацепился за скатерть с левого </w:t>
      </w:r>
      <w:r w:rsidR="00542CB5"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(правого)</w:t>
      </w:r>
      <w:r w:rsidR="00542CB5" w:rsidRPr="008D545E">
        <w:rPr>
          <w:color w:val="111111"/>
          <w:sz w:val="28"/>
          <w:szCs w:val="28"/>
        </w:rPr>
        <w:t> края.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lastRenderedPageBreak/>
        <w:t>Ребенку рассказывается история о том, что прошел дождь, и на небе появилась радуга, но это была необычная радуга. На столе выкладывается 5–6 карандашей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(полосок)</w:t>
      </w:r>
      <w:r w:rsidRPr="008D545E">
        <w:rPr>
          <w:color w:val="111111"/>
          <w:sz w:val="28"/>
          <w:szCs w:val="28"/>
        </w:rPr>
        <w:t xml:space="preserve"> разных цветов. Ребенка </w:t>
      </w:r>
      <w:proofErr w:type="gramStart"/>
      <w:r w:rsidRPr="008D545E">
        <w:rPr>
          <w:color w:val="111111"/>
          <w:sz w:val="28"/>
          <w:szCs w:val="28"/>
        </w:rPr>
        <w:t>просят в течение 10 сек</w:t>
      </w:r>
      <w:proofErr w:type="gramEnd"/>
      <w:r w:rsidRPr="008D545E">
        <w:rPr>
          <w:color w:val="111111"/>
          <w:sz w:val="28"/>
          <w:szCs w:val="28"/>
        </w:rPr>
        <w:t xml:space="preserve"> внимательно рассмотреть и запомнить последовательность их расположения. После этого предъявленные цвета накрываются и ребенка просят нарисовать или записать, как располагаются цвета в волшебной радуге. Правильность выполнения задания проверяется. Постепенно количество предъявляемых цветов увеличивается. Можно играть с группой детей, </w:t>
      </w:r>
      <w:proofErr w:type="gramStart"/>
      <w:r w:rsidRPr="008D545E">
        <w:rPr>
          <w:color w:val="111111"/>
          <w:sz w:val="28"/>
          <w:szCs w:val="28"/>
        </w:rPr>
        <w:t>объединяя их в пары и предлагая им по очереди раскладывать друг для</w:t>
      </w:r>
      <w:proofErr w:type="gramEnd"/>
      <w:r w:rsidRPr="008D545E">
        <w:rPr>
          <w:color w:val="111111"/>
          <w:sz w:val="28"/>
          <w:szCs w:val="28"/>
        </w:rPr>
        <w:t xml:space="preserve"> друга карандаши или полоски цветной бумаги, постепенно увеличивая их количество.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«Художник»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На листке бумаги каждый ребенок должен нарисовать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«рожицу»</w:t>
      </w:r>
      <w:r w:rsidRPr="008D545E">
        <w:rPr>
          <w:color w:val="111111"/>
          <w:sz w:val="28"/>
          <w:szCs w:val="28"/>
        </w:rPr>
        <w:t>. Затем, зажмурившись или закрыв глаза повязкой, стереть в той последовательности и только то, что попросит ведущий, </w:t>
      </w:r>
      <w:r w:rsidRPr="008D545E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D545E">
        <w:rPr>
          <w:color w:val="111111"/>
          <w:sz w:val="28"/>
          <w:szCs w:val="28"/>
        </w:rPr>
        <w:t>: сначала левый глаз, затем подбородок, волосы.</w:t>
      </w:r>
    </w:p>
    <w:p w:rsidR="007C767C" w:rsidRPr="008D545E" w:rsidRDefault="007C767C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Слуховая память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возьму с собой …» (лучше поиграть всей семьёй)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С ребёнком оговаривается тема, куда мы </w:t>
      </w:r>
      <w:proofErr w:type="spellStart"/>
      <w:r w:rsidRPr="008D545E">
        <w:rPr>
          <w:color w:val="111111"/>
          <w:sz w:val="28"/>
          <w:szCs w:val="28"/>
        </w:rPr>
        <w:t>пойдё</w:t>
      </w:r>
      <w:proofErr w:type="spellEnd"/>
      <w:r w:rsidRPr="008D545E">
        <w:rPr>
          <w:color w:val="111111"/>
          <w:sz w:val="28"/>
          <w:szCs w:val="28"/>
        </w:rPr>
        <w:t xml:space="preserve"> сегодня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(в зоопарк, в поход, на рыбалку, в Африку и т. д.)</w:t>
      </w:r>
      <w:r w:rsidRPr="008D545E">
        <w:rPr>
          <w:color w:val="111111"/>
          <w:sz w:val="28"/>
          <w:szCs w:val="28"/>
        </w:rPr>
        <w:t xml:space="preserve"> или откуда будем возвращаться. Затем первый игрок называет первое слово, чтобы он взял с собой, собираясь пойти, или, чтобы она взял с собой, собираясь оттуда уходить. Второй игрок должен назвать первое слово и свое. Следующий игрок должен повторить два предыдущих слова и назвать свое и т. д.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«Скороговорки»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Ребенку предлагается повторить скороговорку. Задание можно усложнять и делать легче, изменяя количество и сложность слов.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«Где, чей дом?»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Ребенка просят послушать стихотворение очень внимательно и </w:t>
      </w:r>
      <w:r w:rsidRPr="008D545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постараться его запомнить</w:t>
      </w:r>
      <w:r w:rsidRPr="008D545E">
        <w:rPr>
          <w:b/>
          <w:color w:val="111111"/>
          <w:sz w:val="28"/>
          <w:szCs w:val="28"/>
        </w:rPr>
        <w:t>.</w:t>
      </w:r>
      <w:r w:rsidRPr="008D545E">
        <w:rPr>
          <w:color w:val="111111"/>
          <w:sz w:val="28"/>
          <w:szCs w:val="28"/>
        </w:rPr>
        <w:t xml:space="preserve">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Воробей живет под крышей,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В темной норке — домик мыши,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У лягушки дом — в пруду,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Домик пеночки — в саду.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Эй, цыпленок, где твой дом? 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— Он у мамы под крылом.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(Т. Волгина)</w:t>
      </w:r>
      <w:r w:rsidRPr="008D545E">
        <w:rPr>
          <w:color w:val="111111"/>
          <w:sz w:val="28"/>
          <w:szCs w:val="28"/>
        </w:rPr>
        <w:t> 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  <w:bdr w:val="none" w:sz="0" w:space="0" w:color="auto" w:frame="1"/>
        </w:rPr>
        <w:t>После прослушивания ребенку задаются вопросы</w:t>
      </w:r>
      <w:r w:rsidRPr="008D545E">
        <w:rPr>
          <w:color w:val="111111"/>
          <w:sz w:val="28"/>
          <w:szCs w:val="28"/>
        </w:rPr>
        <w:t>: кто живет в темной норке? Где находится домик лягушки? и т. д.</w:t>
      </w:r>
    </w:p>
    <w:p w:rsidR="007C767C" w:rsidRPr="008D545E" w:rsidRDefault="007C767C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Осязательная память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Ребенку завязывают глаза и предлагают пощупать карточку с приклеенной фигурой из бархатной бумаги. Карточка убирается, повязка снимается, ребенку предлагают найти такую же геометрическую фигуру в мешочке, не заглядывая в него.</w:t>
      </w:r>
    </w:p>
    <w:p w:rsidR="007C767C" w:rsidRPr="008D545E" w:rsidRDefault="007C767C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 «Узнай предмет».</w:t>
      </w:r>
    </w:p>
    <w:p w:rsidR="007C767C" w:rsidRPr="008D545E" w:rsidRDefault="007C767C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Ребенку завязывают глаза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(3–10 предметов)</w:t>
      </w:r>
      <w:r w:rsidRPr="008D545E">
        <w:rPr>
          <w:color w:val="111111"/>
          <w:sz w:val="28"/>
          <w:szCs w:val="28"/>
        </w:rPr>
        <w:t> будет обследован, ему предлагают назвать все эти вещи, причем в той последовательности, в которой они вкладывались в руку.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Игра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«Кукловоды»</w:t>
      </w:r>
    </w:p>
    <w:p w:rsidR="007C767C" w:rsidRPr="008D545E" w:rsidRDefault="007C767C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proofErr w:type="gramStart"/>
      <w:r w:rsidRPr="008D545E">
        <w:rPr>
          <w:color w:val="111111"/>
          <w:sz w:val="28"/>
          <w:szCs w:val="28"/>
        </w:rPr>
        <w:lastRenderedPageBreak/>
        <w:t xml:space="preserve">Мама - 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«кукловод»</w:t>
      </w:r>
      <w:r w:rsidRPr="008D545E">
        <w:rPr>
          <w:color w:val="111111"/>
          <w:sz w:val="28"/>
          <w:szCs w:val="28"/>
        </w:rPr>
        <w:t> завязывает глаза ребенку и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«водит»</w:t>
      </w:r>
      <w:r w:rsidRPr="008D545E">
        <w:rPr>
          <w:color w:val="111111"/>
          <w:sz w:val="28"/>
          <w:szCs w:val="28"/>
        </w:rPr>
        <w:t> его, как куклу, по несложному маршруту, держа за плечи, </w:t>
      </w:r>
      <w:r w:rsidRPr="008D545E">
        <w:rPr>
          <w:color w:val="111111"/>
          <w:sz w:val="28"/>
          <w:szCs w:val="28"/>
          <w:bdr w:val="none" w:sz="0" w:space="0" w:color="auto" w:frame="1"/>
        </w:rPr>
        <w:t>в полном молчании</w:t>
      </w:r>
      <w:r w:rsidRPr="008D545E">
        <w:rPr>
          <w:color w:val="111111"/>
          <w:sz w:val="28"/>
          <w:szCs w:val="28"/>
        </w:rPr>
        <w:t>: 4–5 шагов вперед, остановка, поворот направо, 2 шага назад, поворот налево, 5–6 шагов вперед и т. д. Затем ребенку </w:t>
      </w:r>
      <w:r w:rsidRPr="008D545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развязывают</w:t>
      </w:r>
      <w:r w:rsidRPr="008D545E">
        <w:rPr>
          <w:color w:val="111111"/>
          <w:sz w:val="28"/>
          <w:szCs w:val="28"/>
        </w:rPr>
        <w:t> глаза и просят самостоятельно найти исходную точку маршрута и пройти его от начала до конца, вспоминая свои движения.</w:t>
      </w:r>
      <w:proofErr w:type="gramEnd"/>
    </w:p>
    <w:p w:rsidR="00786DFA" w:rsidRPr="008D545E" w:rsidRDefault="00786DF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7875" w:rsidRPr="008D545E" w:rsidRDefault="008A7875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Лот-совет «Как тренировать внимание и память у детей 5</w:t>
      </w:r>
      <w:r w:rsidR="00746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лет?»</w:t>
      </w:r>
      <w:r w:rsidR="00786DFA" w:rsidRPr="008D545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786DFA" w:rsidRPr="008D545E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выступление родителя, из личного опыта)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Тренируем внимание и память</w:t>
      </w:r>
    </w:p>
    <w:p w:rsidR="00975068" w:rsidRPr="008D545E" w:rsidRDefault="00EE2153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подбирать для ребёнка </w:t>
      </w:r>
      <w:r w:rsidR="00975068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игры, которые могут быть элементарными, на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взгляд</w:t>
      </w:r>
      <w:r w:rsidR="00975068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 развитие внимания существуют  короткие загадки: «</w:t>
      </w:r>
      <w:r w:rsidR="00975068" w:rsidRPr="008D5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семье 4 сына, у каждого мальчика по одной сестре. Вопрос: сколько всего детей живёт в этой семье?</w:t>
      </w:r>
      <w:r w:rsidR="00975068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Такие элементарные вопросы могут заставить задуматься не только ребёнка, но и не самых внимательных взрослых. Самый очевидный, на первый взгляд, ответ не всегда оказывается верным.</w:t>
      </w:r>
    </w:p>
    <w:p w:rsidR="00B66BC2" w:rsidRPr="008D545E" w:rsidRDefault="00B66BC2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игры на развитие разных видов памяти:</w:t>
      </w:r>
    </w:p>
    <w:p w:rsidR="00B66BC2" w:rsidRPr="00B66BC2" w:rsidRDefault="00B66BC2" w:rsidP="008D545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«Покупки».</w:t>
      </w:r>
      <w:r w:rsidRPr="008D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с ребенком в магазин, дайте ему задание запомнить ваш список покупок. Для начала называйте 3–5 наименований, а в магазине попросите их вспомнить. Включайте в перечень не только продукты, но и другие товары. Такая игра помогает развить слуховую память.</w:t>
      </w:r>
    </w:p>
    <w:p w:rsidR="00B66BC2" w:rsidRPr="00B66BC2" w:rsidRDefault="00B66BC2" w:rsidP="008D545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«Слова».</w:t>
      </w:r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Назвав ребенку 10 слов, нужно попросить его повторить то, что ему удалось запомнить. Это тоже одно из заданий для развития слуховой памяти. Хорошим результатом будет повторение 5–7 слов </w:t>
      </w:r>
      <w:proofErr w:type="gramStart"/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названных взрослым.</w:t>
      </w:r>
    </w:p>
    <w:p w:rsidR="00B66BC2" w:rsidRPr="00B66BC2" w:rsidRDefault="00B66BC2" w:rsidP="008D545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«Поезд».</w:t>
      </w:r>
      <w:r w:rsidRPr="008D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изображение паровоза и 4–10 карточек, которые будут служить его вагончиками. На их обратной стороне нарисуйте или наклейте разные предметы. «Подсоедините» несколько вагончиков по очереди к паровозу, называя и показывая их содержимое, после чего переверните карточку изображением вниз. Ребенок должен называть по порядку то, что везут вагоны. Игра будет стимулировать зрительную память.</w:t>
      </w:r>
    </w:p>
    <w:p w:rsidR="00B66BC2" w:rsidRPr="00B66BC2" w:rsidRDefault="00B66BC2" w:rsidP="008D545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«Танец».</w:t>
      </w:r>
      <w:r w:rsidRPr="008D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музыку и покажите ребенку несколько движений. Например, повернитесь, притопните ногой, подпрыгните, сделайте хлопок в ладоши. Задачей малыша будет повторение всех движений в той же последовательности. Такая игра нацелена на развитие двигательной памяти.</w:t>
      </w:r>
    </w:p>
    <w:p w:rsidR="00B66BC2" w:rsidRPr="00B66BC2" w:rsidRDefault="00B66BC2" w:rsidP="008D545E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«Угадай предмет».</w:t>
      </w:r>
      <w:r w:rsidRPr="008D5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несколько знакомых ребенку предметов, не показывая их ему. Попросите кроху закрыть глаза и по очереди давайте ему вещицу, предлагая определить, что попало ему в руки. Во время такой игры будет тренироваться тактильная память.</w:t>
      </w:r>
    </w:p>
    <w:p w:rsidR="00AD2C68" w:rsidRPr="008D545E" w:rsidRDefault="00AD2C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34" w:rsidRPr="008D545E" w:rsidRDefault="00AD2C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Лот-совет «Как </w:t>
      </w:r>
      <w:r w:rsidR="00916934"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развивать восприятие?</w:t>
      </w: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B66BC2"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86DFA" w:rsidRPr="008D545E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выступление родителя, из личного опыта)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Стимулируем желание изучать мир, развиваем восприятие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дети не страдают от недостатка желания узнать, как что-то устроено. Но когда он изучил все, до чего смог дотянуться, настало время родителей показать ребёнку что-то новое. Одинаково новым для ребёнка будет и устройство вселенной, и принцип работы холодильника. Может показаться, что это слишком сложные темы для дошкольника, но ребёнок заранее не ограничивает себя 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предубеждениями, что это непонятно или невозможно. Для него это бесконечно интересно, он не пугается от обилия новой информации</w:t>
      </w:r>
      <w:r w:rsidR="00654EC0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открыты всему новому, они с удовольствием выслушают все, что им расскажут взрослые. 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забывайте о том, что дети прекрасно слышат то, во что им не стоит вслушиваться и о чём говорят взрослые между собой. У них есть удивительная способность выдавать подслушанную информацию в самые неподходящие моменты.</w:t>
      </w:r>
    </w:p>
    <w:p w:rsidR="00F52D73" w:rsidRPr="008D545E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Предлагаю несколько игр на развитие восприятия у детей, в которые вы можете поиграть со своим ребёнком</w:t>
      </w:r>
      <w:r w:rsidR="00A6511C" w:rsidRPr="008D54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6511C" w:rsidRPr="008D545E" w:rsidRDefault="00A6511C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Зрительное восприятие: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«Найди игрушку» (играть всей семьёй)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игрушек может быть расставлено в комнате так, чтобы не бросались в глаза. </w:t>
      </w:r>
      <w:proofErr w:type="gramStart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а им может быть и взрослый, и ребёнок, облюбовав какую-либо игрушку, начинает рассказывать, какая она, что может делать, какого цвета, какой формы, какой величины.</w:t>
      </w:r>
      <w:proofErr w:type="gramEnd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игры (члены семьи) могут задавать вопросы, а затем отправляются на поиски этой игрушки. Тот, кто находит игрушку, сам становится ведущим. Новый ведущий описывает свойства уже данной игрушки. </w:t>
      </w:r>
      <w:r w:rsidRPr="008D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«Составь картинку»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собрать по образцу разрезанную картинку.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две одинаковые открытки, одну из которых оставьте  в виде образца, а другую разрежьте на 4 – 5 частей, затем, перемешав их, собрать по образцу;</w:t>
      </w:r>
      <w:r w:rsidRPr="008D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«Узнай предмет»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даются задания, направленные на дифференциацию признаков цвета, величины, формы: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 Дай мишке круг, дай кукле треугольник, дай зайке квадрат. Положи квадрат на окно. Положи круг на диван. Положи красный круг, синий квадрат, принеси зелёный треугольник.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 Собери все круги, отдельно положи синие круги, зелёные круги, жёлтые круги, красные круги.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 Покажи треугольники, затем выбери синие треугольники, зелёные треугольники, жёлтые треугольники, красные треугольники.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   Собери все квадраты, выбери синие квадраты, жёлтые квадраты, зелёные квадраты.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 Покажи маленькие круги (маленькие треугольники, маленькие квадраты).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   Собери большие круги (квадраты, треугольники).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  Покажи зелёные большие квадраты, маленькие синие круги, большие красные треугольники, маленькие зелёные квадраты.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«Цвета»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за 1 минуту назвать 5 предметов определённого цвета (синего, красного, жёлтого, коричневого, чёрного, зелёного и т.д.). Повторять предметы не разрешается.</w:t>
      </w:r>
    </w:p>
    <w:p w:rsidR="00F52D73" w:rsidRPr="00F52D73" w:rsidRDefault="00F52D73" w:rsidP="008D54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6511C" w:rsidRPr="008D545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Слуховое восприятие:</w:t>
      </w:r>
    </w:p>
    <w:p w:rsidR="00A6511C" w:rsidRPr="00A6511C" w:rsidRDefault="00A6511C" w:rsidP="008D545E">
      <w:pPr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«Жмурки с колокольчиком»</w:t>
      </w:r>
    </w:p>
    <w:p w:rsidR="00A6511C" w:rsidRPr="00A6511C" w:rsidRDefault="00A6511C" w:rsidP="008D54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A6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завязывают глаза, а 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берёт </w:t>
      </w:r>
      <w:r w:rsidRPr="00A6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колокольчик. Задача 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A6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звуку колокольчика определить, где находится второй игрок, и поймать его. </w:t>
      </w:r>
    </w:p>
    <w:p w:rsidR="00A6511C" w:rsidRPr="00A6511C" w:rsidRDefault="00A6511C" w:rsidP="008D545E">
      <w:pPr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«Тише-тише»</w:t>
      </w:r>
    </w:p>
    <w:p w:rsidR="00A6511C" w:rsidRPr="00A6511C" w:rsidRDefault="00A6511C" w:rsidP="008D54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кладет игрушки возле игрока, а сам отходит от него на расстояние 2—3 м. С этого расстояния ведущий должен шепотом окликнуть игрока и все так же шепотом дать ему какое-нибудь задание (например, поменять мишку и куклу местами, перевернуть ведерко донышком вверх и т. д.). Задания должны быть простыми, формулировать и произносить их следует четко.</w:t>
      </w:r>
    </w:p>
    <w:p w:rsidR="00786DFA" w:rsidRPr="008D545E" w:rsidRDefault="00786DFA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EC0" w:rsidRPr="008D545E" w:rsidRDefault="00654EC0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Лот-совет «Как развивать мышление и воображение?»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Воображение и мышление развиваем вместе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мыслительные процессы взаимосвязаны с </w:t>
      </w:r>
      <w:hyperlink r:id="rId5" w:tgtFrame="_blank" w:history="1">
        <w:r w:rsidRPr="008D5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развитием воображения</w:t>
        </w:r>
      </w:hyperlink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tgtFrame="_blank" w:history="1">
        <w:r w:rsidRPr="008D5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Логические задачи</w:t>
        </w:r>
      </w:hyperlink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 помогут </w:t>
      </w:r>
      <w:r w:rsidR="00EE2153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мыслить структурировано и </w:t>
      </w:r>
      <w:hyperlink r:id="rId7" w:tgtFrame="_blank" w:history="1">
        <w:r w:rsidRPr="008D5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развить логику</w:t>
        </w:r>
      </w:hyperlink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>Активизируют мышление детей вопросы, которые побуждают искать ответ в воображаемом плане: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«Что произойдёт, если оживут все предметы?»,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«Что могла сказать машина</w:t>
      </w:r>
      <w:proofErr w:type="gramStart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если бы ожила?»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«Может ли трамвай  плыть по воде?» 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>Предложите  подумать</w:t>
      </w: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«Как изменились бы жизнь людей, если бы пропали </w:t>
      </w:r>
      <w:proofErr w:type="gramStart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машины</w:t>
      </w:r>
      <w:proofErr w:type="gramEnd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или пропало электричество?»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 Подумайте с ребенком, как можно использовать испорченный предмет. </w:t>
      </w: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Например, чайник с отломанным носиком можно использовать как вазу для цветов или для хранения клубков.</w:t>
      </w:r>
    </w:p>
    <w:p w:rsidR="00A6511C" w:rsidRPr="00A6511C" w:rsidRDefault="00A6511C" w:rsidP="008D545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Как развить воображение у ребенка</w:t>
      </w:r>
      <w:r w:rsidR="002F1D69" w:rsidRPr="008D545E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?</w:t>
      </w:r>
    </w:p>
    <w:p w:rsidR="00A6511C" w:rsidRPr="00A6511C" w:rsidRDefault="002F1D69" w:rsidP="008D545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- </w:t>
      </w:r>
      <w:r w:rsidR="00A6511C"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Ребенок, у которого изначально развито воображение, намного счастливее и внимательнее своих сверстников, а также лучше справляется с трудными ситуациями. </w:t>
      </w: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Читайте ребенку книги и рассказывайте истории, которые вы помните из своего детства.</w:t>
      </w:r>
      <w:r w:rsidRPr="008D545E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Смотрите вместе с ребенком фильмы и помогите ему узнавать истории из разных источников.</w:t>
      </w:r>
      <w:r w:rsidRPr="008D545E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r w:rsidR="00A6511C"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 детей есть врожденная любовь к различным историям. Истории подталкивают их к тому, чтобы самим делиться своими мыслями и чувствами. Поскольку рассказы основываются на воображении, дети не просто слышат и рассказывают истории, они их проживают. Каждый эпизод происходит с ними в их воображении. Именно так у детей развивается творчество.</w:t>
      </w:r>
    </w:p>
    <w:p w:rsidR="00A6511C" w:rsidRPr="00A6511C" w:rsidRDefault="00A6511C" w:rsidP="008D545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/>
          <w:iCs/>
          <w:color w:val="121921"/>
          <w:sz w:val="28"/>
          <w:szCs w:val="28"/>
          <w:lang w:eastAsia="ru-RU"/>
        </w:rPr>
        <w:t>Полезные советы</w:t>
      </w:r>
    </w:p>
    <w:p w:rsidR="00A6511C" w:rsidRPr="00A6511C" w:rsidRDefault="00A6511C" w:rsidP="008D54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обсуждайте с ребенком сцены из книг и фильмов, придумывайте вместе с ним альтернативные окончания;</w:t>
      </w:r>
    </w:p>
    <w:p w:rsidR="00A6511C" w:rsidRPr="00A6511C" w:rsidRDefault="00A6511C" w:rsidP="008D54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придумывайте истории вместе с ребенком;</w:t>
      </w:r>
    </w:p>
    <w:p w:rsidR="00A6511C" w:rsidRPr="00A6511C" w:rsidRDefault="00A6511C" w:rsidP="008D54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вместе с ребенком представьте себя героями фильма или книги и придумайте собственный сюжет;</w:t>
      </w:r>
    </w:p>
    <w:p w:rsidR="00A6511C" w:rsidRPr="00A6511C" w:rsidRDefault="00A6511C" w:rsidP="008D54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ваш ребенок еще маленький, читайте ему книги с картинками. Особое внимание уделите рассматриванию картинок;</w:t>
      </w:r>
    </w:p>
    <w:p w:rsidR="00A6511C" w:rsidRPr="00A6511C" w:rsidRDefault="00A6511C" w:rsidP="008D54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A6511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 помощью историй помогите ребенку учить новые слова, географические названия и исторические события.</w:t>
      </w:r>
    </w:p>
    <w:p w:rsidR="002F1D69" w:rsidRPr="008D545E" w:rsidRDefault="002F1D69" w:rsidP="008D545E">
      <w:pPr>
        <w:pStyle w:val="a3"/>
        <w:ind w:firstLine="709"/>
        <w:contextualSpacing/>
        <w:jc w:val="both"/>
        <w:rPr>
          <w:rStyle w:val="a7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D545E">
        <w:rPr>
          <w:rStyle w:val="a7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и упражнения для развития воображения: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 что похожи наши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D545E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lastRenderedPageBreak/>
        <w:t>Предложите ребёнку обвести красками или карандашами собственную </w:t>
      </w:r>
      <w:r w:rsidRPr="008D545E">
        <w:rPr>
          <w:rStyle w:val="a7"/>
          <w:color w:val="111111"/>
          <w:sz w:val="28"/>
          <w:szCs w:val="28"/>
          <w:bdr w:val="none" w:sz="0" w:space="0" w:color="auto" w:frame="1"/>
        </w:rPr>
        <w:t>ладошку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(или две)</w:t>
      </w:r>
      <w:r w:rsidRPr="008D545E">
        <w:rPr>
          <w:color w:val="111111"/>
          <w:sz w:val="28"/>
          <w:szCs w:val="28"/>
        </w:rPr>
        <w:t> и придумать, пофантазировать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«Что это может быть?»</w:t>
      </w:r>
      <w:r w:rsidRPr="008D545E">
        <w:rPr>
          <w:color w:val="111111"/>
          <w:sz w:val="28"/>
          <w:szCs w:val="28"/>
        </w:rPr>
        <w:t>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(дерево, птицы, бабочка и т. д.)</w:t>
      </w:r>
      <w:r w:rsidRPr="008D545E">
        <w:rPr>
          <w:color w:val="111111"/>
          <w:sz w:val="28"/>
          <w:szCs w:val="28"/>
        </w:rPr>
        <w:t>. Предложить создать рисунок на основе обведенных ладошек.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«Волшебные кляксы»</w:t>
      </w:r>
      <w:r w:rsidRPr="008D545E">
        <w:rPr>
          <w:b/>
          <w:i/>
          <w:color w:val="111111"/>
          <w:sz w:val="28"/>
          <w:szCs w:val="28"/>
        </w:rPr>
        <w:t>.</w:t>
      </w:r>
    </w:p>
    <w:p w:rsidR="002F1D69" w:rsidRPr="008D545E" w:rsidRDefault="002F1D69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Предложить капнуть любую краску на середину листа и сложить лист пополам. Получились различные кляксы, детям необходимо увидеть в своей кляксе, на что она похожа или на кого.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color w:val="111111"/>
          <w:sz w:val="28"/>
          <w:szCs w:val="28"/>
        </w:rPr>
      </w:pPr>
      <w:r w:rsidRPr="008D545E">
        <w:rPr>
          <w:b/>
          <w:i/>
          <w:color w:val="111111"/>
          <w:sz w:val="28"/>
          <w:szCs w:val="28"/>
        </w:rPr>
        <w:t>Игра –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«Неоконченный рисунок»</w:t>
      </w:r>
      <w:r w:rsidRPr="008D545E">
        <w:rPr>
          <w:b/>
          <w:i/>
          <w:color w:val="111111"/>
          <w:sz w:val="28"/>
          <w:szCs w:val="28"/>
        </w:rPr>
        <w:t>.</w:t>
      </w:r>
    </w:p>
    <w:p w:rsidR="002F1D69" w:rsidRPr="008D545E" w:rsidRDefault="008D545E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Ребёнку</w:t>
      </w:r>
      <w:r w:rsidR="002F1D69" w:rsidRPr="008D545E">
        <w:rPr>
          <w:color w:val="111111"/>
          <w:sz w:val="28"/>
          <w:szCs w:val="28"/>
        </w:rPr>
        <w:t xml:space="preserve"> даются листы с изображением недорисованных предметов. Предлагается дорисовать предмет и рассказать о своем рисунке.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«Волшебники»</w:t>
      </w:r>
      <w:r w:rsidRPr="008D545E">
        <w:rPr>
          <w:b/>
          <w:i/>
          <w:color w:val="111111"/>
          <w:sz w:val="28"/>
          <w:szCs w:val="28"/>
        </w:rPr>
        <w:t>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Без предварительной беседы предложить детям с помощью карандашей превратить две совершенно одинаковые фигуры, изображенные на листе, в злого и доброго волшебника. Далее предложить придумать, что совершил плохого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«злой»</w:t>
      </w:r>
      <w:r w:rsidRPr="008D545E">
        <w:rPr>
          <w:color w:val="111111"/>
          <w:sz w:val="28"/>
          <w:szCs w:val="28"/>
        </w:rPr>
        <w:t> волшебник и как его победил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«добрый»</w:t>
      </w:r>
      <w:r w:rsidRPr="008D545E">
        <w:rPr>
          <w:color w:val="111111"/>
          <w:sz w:val="28"/>
          <w:szCs w:val="28"/>
        </w:rPr>
        <w:t>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 чем рассказала музыка»</w:t>
      </w:r>
      <w:r w:rsidRPr="008D545E">
        <w:rPr>
          <w:b/>
          <w:i/>
          <w:color w:val="111111"/>
          <w:sz w:val="28"/>
          <w:szCs w:val="28"/>
        </w:rPr>
        <w:t>.</w:t>
      </w:r>
    </w:p>
    <w:p w:rsidR="002F1D69" w:rsidRPr="008D545E" w:rsidRDefault="002F1D69" w:rsidP="008D545E">
      <w:pPr>
        <w:pStyle w:val="a6"/>
        <w:shd w:val="clear" w:color="auto" w:fill="FFFFFF"/>
        <w:spacing w:before="281" w:beforeAutospacing="0" w:after="281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 xml:space="preserve">Звучит классическая музыка. </w:t>
      </w:r>
      <w:r w:rsidR="008D545E" w:rsidRPr="008D545E">
        <w:rPr>
          <w:color w:val="111111"/>
          <w:sz w:val="28"/>
          <w:szCs w:val="28"/>
        </w:rPr>
        <w:t>Ребёнку</w:t>
      </w:r>
      <w:r w:rsidRPr="008D545E">
        <w:rPr>
          <w:color w:val="111111"/>
          <w:sz w:val="28"/>
          <w:szCs w:val="28"/>
        </w:rPr>
        <w:t xml:space="preserve"> предлагается закрыть глаза и представить, о чем рассказывает музыка, а затем 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color w:val="111111"/>
          <w:sz w:val="28"/>
          <w:szCs w:val="28"/>
        </w:rPr>
      </w:pPr>
      <w:r w:rsidRPr="008D545E">
        <w:rPr>
          <w:rStyle w:val="a7"/>
          <w:i/>
          <w:color w:val="111111"/>
          <w:sz w:val="28"/>
          <w:szCs w:val="28"/>
          <w:bdr w:val="none" w:sz="0" w:space="0" w:color="auto" w:frame="1"/>
        </w:rPr>
        <w:t>Упражнение </w:t>
      </w:r>
      <w:r w:rsidRPr="008D545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«Волшебная мозаика»</w:t>
      </w:r>
      <w:r w:rsidRPr="008D545E">
        <w:rPr>
          <w:b/>
          <w:i/>
          <w:color w:val="111111"/>
          <w:sz w:val="28"/>
          <w:szCs w:val="28"/>
        </w:rPr>
        <w:t>.</w:t>
      </w:r>
    </w:p>
    <w:p w:rsidR="002F1D69" w:rsidRPr="008D545E" w:rsidRDefault="002F1D69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Используются наборы вырезанных из плотного картона геометрических фигур </w:t>
      </w:r>
      <w:r w:rsidRPr="008D545E">
        <w:rPr>
          <w:i/>
          <w:iCs/>
          <w:color w:val="111111"/>
          <w:sz w:val="28"/>
          <w:szCs w:val="28"/>
          <w:bdr w:val="none" w:sz="0" w:space="0" w:color="auto" w:frame="1"/>
        </w:rPr>
        <w:t>(одинаковые для каждого ребенка)</w:t>
      </w:r>
      <w:proofErr w:type="gramStart"/>
      <w:r w:rsidRPr="008D545E">
        <w:rPr>
          <w:color w:val="111111"/>
          <w:sz w:val="28"/>
          <w:szCs w:val="28"/>
        </w:rPr>
        <w:t> :</w:t>
      </w:r>
      <w:proofErr w:type="gramEnd"/>
      <w:r w:rsidRPr="008D545E">
        <w:rPr>
          <w:color w:val="111111"/>
          <w:sz w:val="28"/>
          <w:szCs w:val="28"/>
        </w:rPr>
        <w:t xml:space="preserve"> несколько кругов, квадратов, треугольников, прямоугольников разных величин.</w:t>
      </w:r>
    </w:p>
    <w:p w:rsidR="002F1D69" w:rsidRPr="008D545E" w:rsidRDefault="008D545E" w:rsidP="008D545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D545E">
        <w:rPr>
          <w:color w:val="111111"/>
          <w:sz w:val="28"/>
          <w:szCs w:val="28"/>
        </w:rPr>
        <w:t>Взрослый предлагает ребёнку набор</w:t>
      </w:r>
      <w:r w:rsidR="002F1D69" w:rsidRPr="008D545E">
        <w:rPr>
          <w:color w:val="111111"/>
          <w:sz w:val="28"/>
          <w:szCs w:val="28"/>
        </w:rPr>
        <w:t xml:space="preserve"> и говорит, что это волшебная мозаика, из которой можно сложить много интересного. Для этого надо разные фигурки, кто как хочет, приложить друг другу так, чтобы получилось какое-то изображение. </w:t>
      </w:r>
    </w:p>
    <w:p w:rsidR="001B1232" w:rsidRPr="008D545E" w:rsidRDefault="001B1232" w:rsidP="008D545E">
      <w:pPr>
        <w:pStyle w:val="a3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1B1232" w:rsidRPr="008D545E" w:rsidRDefault="001B1232" w:rsidP="008D545E">
      <w:pPr>
        <w:pStyle w:val="a3"/>
        <w:ind w:firstLine="709"/>
        <w:contextualSpacing/>
        <w:jc w:val="both"/>
        <w:rPr>
          <w:rStyle w:val="c1"/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Лот-совет «Что делать, если ребёнок не усидчив?»</w:t>
      </w:r>
      <w:r w:rsidR="00786DFA" w:rsidRPr="008D545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786DFA" w:rsidRPr="008D545E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786DFA" w:rsidRPr="008D545E">
        <w:rPr>
          <w:rStyle w:val="c1"/>
          <w:rFonts w:ascii="Times New Roman" w:hAnsi="Times New Roman" w:cs="Times New Roman"/>
          <w:i/>
          <w:sz w:val="28"/>
          <w:szCs w:val="28"/>
        </w:rPr>
        <w:t>выступление педагога)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Развиваем усидчивость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препятствие в развитии познавательных способностей у дошкольников – это детская неусидчивость. Ребёнку сложно сосредоточить все своё внимание на чем-то одном, его то и дело что-то отвлекает. Он только что сел рисовать, но вот на кухне упала на пол вилка. Звук упавшей вилки заинтересовал ребёнка, и он быстро отвлёкся от рисования.</w:t>
      </w:r>
    </w:p>
    <w:p w:rsidR="00BD778A" w:rsidRPr="008D545E" w:rsidRDefault="0097506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был более усидчивым, нужно постараться оградить его от внешних отвлекающих моментов и по возможности не давать ему отвлекаться на что-то новое, пока он не закончит делать что-то одно.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>Активизировать познавательную деятельность помогут нестандартные задания. Они вызывают у детей желание включиться  в активный поиск  решения</w:t>
      </w:r>
      <w:r w:rsidRPr="008D545E">
        <w:rPr>
          <w:rStyle w:val="c3"/>
          <w:rFonts w:ascii="Times New Roman" w:hAnsi="Times New Roman" w:cs="Times New Roman"/>
          <w:sz w:val="28"/>
          <w:szCs w:val="28"/>
        </w:rPr>
        <w:t>  </w:t>
      </w:r>
      <w:r w:rsidRPr="008D545E">
        <w:rPr>
          <w:rStyle w:val="c1"/>
          <w:rFonts w:ascii="Times New Roman" w:hAnsi="Times New Roman" w:cs="Times New Roman"/>
          <w:sz w:val="28"/>
          <w:szCs w:val="28"/>
        </w:rPr>
        <w:t>проблемы.</w:t>
      </w:r>
      <w:r w:rsidRPr="008D545E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8D545E">
        <w:rPr>
          <w:rStyle w:val="c1"/>
          <w:rFonts w:ascii="Times New Roman" w:hAnsi="Times New Roman" w:cs="Times New Roman"/>
          <w:sz w:val="28"/>
          <w:szCs w:val="28"/>
        </w:rPr>
        <w:t>Например, назвать как можно больше различных способов использования хорошо известного детям предмета (книги, свечи).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 xml:space="preserve">   Используйте вопросы, которые побуждают детей к сравнению, к установлению сходства и различия: 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>«Что  общего у всех предметов?»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«А как вы думаете, чем они отличаются?»</w:t>
      </w:r>
      <w:proofErr w:type="gramStart"/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t xml:space="preserve"> «Что можно сделать из бумаги (железа)».</w:t>
      </w:r>
    </w:p>
    <w:p w:rsidR="00BD778A" w:rsidRPr="008D545E" w:rsidRDefault="0097506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BD778A" w:rsidRPr="008D545E" w:rsidRDefault="001475D8" w:rsidP="008D545E">
      <w:pPr>
        <w:pStyle w:val="a3"/>
        <w:ind w:firstLine="709"/>
        <w:contextualSpacing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D545E">
        <w:rPr>
          <w:rStyle w:val="c1"/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</w:p>
    <w:p w:rsidR="00975068" w:rsidRPr="008D545E" w:rsidRDefault="001475D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BE6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подводим итог аукциона.</w:t>
      </w:r>
      <w:r w:rsidR="00734099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68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изучают мир исходя из своих ощущений, поступков и эмоций. Чем больше он видит, слышит или чувствует, тем больше он запоминает и анализирует. При этом его творческая деятельность будет значительно продуктивнее.</w:t>
      </w:r>
    </w:p>
    <w:p w:rsidR="00975068" w:rsidRPr="008D545E" w:rsidRDefault="001475D8" w:rsidP="008D545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BE6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нашем аукционе, вы </w:t>
      </w:r>
      <w:proofErr w:type="gramStart"/>
      <w:r w:rsidR="00C73BE6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много</w:t>
      </w:r>
      <w:proofErr w:type="gramEnd"/>
      <w:r w:rsidR="00C73BE6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советов, которые помогут нам с нашими детьми достичь необходимых результатов в реализации программных требований.</w:t>
      </w:r>
      <w:r w:rsidR="005D43BB" w:rsidRPr="008D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068" w:rsidRPr="008D545E" w:rsidRDefault="00975068" w:rsidP="008D545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C08" w:rsidRPr="008D545E" w:rsidRDefault="00D05C08" w:rsidP="008D54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5C08" w:rsidRPr="008D545E" w:rsidSect="00EE215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82"/>
    <w:multiLevelType w:val="multilevel"/>
    <w:tmpl w:val="2AE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68D0"/>
    <w:multiLevelType w:val="multilevel"/>
    <w:tmpl w:val="947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22AFF"/>
    <w:multiLevelType w:val="multilevel"/>
    <w:tmpl w:val="424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F0306"/>
    <w:multiLevelType w:val="multilevel"/>
    <w:tmpl w:val="6A16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76B12"/>
    <w:multiLevelType w:val="multilevel"/>
    <w:tmpl w:val="B7B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D2AE3"/>
    <w:multiLevelType w:val="hybridMultilevel"/>
    <w:tmpl w:val="F49CC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963C3B"/>
    <w:multiLevelType w:val="hybridMultilevel"/>
    <w:tmpl w:val="66960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6EC"/>
    <w:rsid w:val="00084ED2"/>
    <w:rsid w:val="00110F08"/>
    <w:rsid w:val="001475D8"/>
    <w:rsid w:val="001643D6"/>
    <w:rsid w:val="001B1232"/>
    <w:rsid w:val="001C3859"/>
    <w:rsid w:val="001E1841"/>
    <w:rsid w:val="002C1F96"/>
    <w:rsid w:val="002F1D69"/>
    <w:rsid w:val="00333985"/>
    <w:rsid w:val="00373F1B"/>
    <w:rsid w:val="003B3457"/>
    <w:rsid w:val="004566F2"/>
    <w:rsid w:val="00494E99"/>
    <w:rsid w:val="004954F5"/>
    <w:rsid w:val="004B0E3A"/>
    <w:rsid w:val="00542CB5"/>
    <w:rsid w:val="005602B1"/>
    <w:rsid w:val="00566B50"/>
    <w:rsid w:val="005D43BB"/>
    <w:rsid w:val="00615A3C"/>
    <w:rsid w:val="00654EC0"/>
    <w:rsid w:val="00680332"/>
    <w:rsid w:val="006F3320"/>
    <w:rsid w:val="00734099"/>
    <w:rsid w:val="00746D77"/>
    <w:rsid w:val="00786DFA"/>
    <w:rsid w:val="007A1F2F"/>
    <w:rsid w:val="007C767C"/>
    <w:rsid w:val="008373DB"/>
    <w:rsid w:val="008456EC"/>
    <w:rsid w:val="00882F2F"/>
    <w:rsid w:val="008A7875"/>
    <w:rsid w:val="008D545E"/>
    <w:rsid w:val="00914A72"/>
    <w:rsid w:val="00916934"/>
    <w:rsid w:val="00917365"/>
    <w:rsid w:val="00934105"/>
    <w:rsid w:val="00975068"/>
    <w:rsid w:val="00982862"/>
    <w:rsid w:val="009C000A"/>
    <w:rsid w:val="00A6511C"/>
    <w:rsid w:val="00A87CA1"/>
    <w:rsid w:val="00AD2C68"/>
    <w:rsid w:val="00B42C09"/>
    <w:rsid w:val="00B66BC2"/>
    <w:rsid w:val="00BD778A"/>
    <w:rsid w:val="00BE5E9C"/>
    <w:rsid w:val="00C73BE6"/>
    <w:rsid w:val="00CB5C55"/>
    <w:rsid w:val="00D05C08"/>
    <w:rsid w:val="00DD17CB"/>
    <w:rsid w:val="00E84DBC"/>
    <w:rsid w:val="00EA0245"/>
    <w:rsid w:val="00EE2153"/>
    <w:rsid w:val="00EE4227"/>
    <w:rsid w:val="00F52D73"/>
    <w:rsid w:val="00FE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</w:style>
  <w:style w:type="paragraph" w:styleId="4">
    <w:name w:val="heading 4"/>
    <w:basedOn w:val="a"/>
    <w:link w:val="40"/>
    <w:uiPriority w:val="9"/>
    <w:qFormat/>
    <w:rsid w:val="00A65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6EC"/>
    <w:pPr>
      <w:spacing w:after="0" w:line="240" w:lineRule="auto"/>
    </w:pPr>
  </w:style>
  <w:style w:type="character" w:customStyle="1" w:styleId="c1">
    <w:name w:val="c1"/>
    <w:basedOn w:val="a0"/>
    <w:rsid w:val="008456EC"/>
  </w:style>
  <w:style w:type="character" w:customStyle="1" w:styleId="c3">
    <w:name w:val="c3"/>
    <w:basedOn w:val="a0"/>
    <w:rsid w:val="00975068"/>
  </w:style>
  <w:style w:type="paragraph" w:styleId="a4">
    <w:name w:val="Balloon Text"/>
    <w:basedOn w:val="a"/>
    <w:link w:val="a5"/>
    <w:uiPriority w:val="99"/>
    <w:semiHidden/>
    <w:unhideWhenUsed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5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CB5"/>
  </w:style>
  <w:style w:type="character" w:customStyle="1" w:styleId="c11">
    <w:name w:val="c11"/>
    <w:basedOn w:val="a0"/>
    <w:rsid w:val="00542CB5"/>
  </w:style>
  <w:style w:type="character" w:customStyle="1" w:styleId="c25">
    <w:name w:val="c25"/>
    <w:basedOn w:val="a0"/>
    <w:rsid w:val="00542CB5"/>
  </w:style>
  <w:style w:type="character" w:customStyle="1" w:styleId="c17">
    <w:name w:val="c17"/>
    <w:basedOn w:val="a0"/>
    <w:rsid w:val="00542CB5"/>
  </w:style>
  <w:style w:type="paragraph" w:customStyle="1" w:styleId="c56">
    <w:name w:val="c56"/>
    <w:basedOn w:val="a"/>
    <w:rsid w:val="005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CB5"/>
    <w:rPr>
      <w:b/>
      <w:bCs/>
    </w:rPr>
  </w:style>
  <w:style w:type="character" w:customStyle="1" w:styleId="c9">
    <w:name w:val="c9"/>
    <w:basedOn w:val="a0"/>
    <w:rsid w:val="00F52D73"/>
  </w:style>
  <w:style w:type="character" w:customStyle="1" w:styleId="c6">
    <w:name w:val="c6"/>
    <w:basedOn w:val="a0"/>
    <w:rsid w:val="00F52D73"/>
  </w:style>
  <w:style w:type="character" w:customStyle="1" w:styleId="c2">
    <w:name w:val="c2"/>
    <w:basedOn w:val="a0"/>
    <w:rsid w:val="00F52D73"/>
  </w:style>
  <w:style w:type="character" w:customStyle="1" w:styleId="c7">
    <w:name w:val="c7"/>
    <w:basedOn w:val="a0"/>
    <w:rsid w:val="00F52D73"/>
  </w:style>
  <w:style w:type="character" w:customStyle="1" w:styleId="40">
    <w:name w:val="Заголовок 4 Знак"/>
    <w:basedOn w:val="a0"/>
    <w:link w:val="4"/>
    <w:uiPriority w:val="9"/>
    <w:rsid w:val="00A65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511C"/>
    <w:rPr>
      <w:i/>
      <w:iCs/>
    </w:rPr>
  </w:style>
  <w:style w:type="character" w:styleId="a9">
    <w:name w:val="Hyperlink"/>
    <w:basedOn w:val="a0"/>
    <w:uiPriority w:val="99"/>
    <w:semiHidden/>
    <w:unhideWhenUsed/>
    <w:rsid w:val="00A65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ypop.ru/doshkolnik/razvit-logicheskoe-myshlenie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ypop.ru/doshkolnik/zadanija-zadachi-na-logiku.html" TargetMode="External"/><Relationship Id="rId5" Type="http://schemas.openxmlformats.org/officeDocument/2006/relationships/hyperlink" Target="http://marypop.ru/doshkolnik/razvitie-voobrazhenija-u-det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Jictan</cp:lastModifiedBy>
  <cp:revision>24</cp:revision>
  <dcterms:created xsi:type="dcterms:W3CDTF">2018-10-05T08:35:00Z</dcterms:created>
  <dcterms:modified xsi:type="dcterms:W3CDTF">2022-02-24T03:20:00Z</dcterms:modified>
</cp:coreProperties>
</file>