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Муниципальное автономное дошкольное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 развития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Да, здравствует мыло душистое!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для детей 2-3 лет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7283" w:dyaOrig="5091">
          <v:rect xmlns:o="urn:schemas-microsoft-com:office:office" xmlns:v="urn:schemas-microsoft-com:vml" id="rectole0000000000" style="width:364.150000pt;height:25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Выполнили: воспитатели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Дмитриева С.А.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Клыкова Н.С.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Новый Уренгой, 2020</w:t>
      </w:r>
    </w:p>
    <w:p>
      <w:pPr>
        <w:tabs>
          <w:tab w:val="left" w:pos="38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Технологическая карта проекта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Название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Да, здравствует мыло душистое!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проекта: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познавательно-исследовательский.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Образовательная область: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познавательное развитие.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Интеграция образовательных областей: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социально-коммуникативное, физическое, художественно-эстетическое, речевое.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реализации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октябрь 2020г. - апрель 2021г. (7 мес.).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воспитанники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Неваляшка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младшей группы раннего возраста), родители, воспитатели.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последнее время приоритетной задачей воспитания и обучения детей дошкольного возраста становится охрана и укрепление здоровья ребенка. Большое значение в охране и укреплении здоровья ребенка принадлежит воспитанию его гигиенических навыков, как неотъемлемой части культурного поведения.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детей, вновь пришедших в детский сад из дома, зачастую отсутствуют элементарные навыки самообслуживания: дети еще не умеют самостоятельно умываться.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нами стоит задача поиска оптимальных путей совершенствования работы по формированию навыков самообслуживания. Приобщение дошкольников к формированию навыков культурно-гигиенических навыков - это, прежде всего сознание высокого уровня душевного комфорта, который закладывается с детства на всю жизнь.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Ведущим видом деятельности является игра.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процессе игры они приобретают новые знания, умения и навыки, познают окружающий мир, делают первые открытия, учатся общаться.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мыльными пузырями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самая простая и забавная игра. Она известная издавна  и привлекает всех детей и взрослых.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с пеной учат действовать самостоятельно в экспериментальной деятельности, накапливать практический опыт.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Элементарное экспериментирование доступно уже детям с раннего возраста. Ведущим познавательным процессом в раннем возрасте является восприятие.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культурно гигиенических навыков, через знакомство с мылом.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Обучающие: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Познакомить с разными формами мыла, и их разновидностями; формировать у детей культурно гигиенические навыки.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Развивать познавательный интерес и любознательность в процессе работы, развивать связную речь, обогащать словарь детей, воображение, творческие способности; развивать и поддерживать детскую инициативу и самостоятельность, познавательную активность.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Воспитательные: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культурно гигиенические навыки детей; формировать у детей представление о правилах личной гигиены.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94363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Гипотеза: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если в ходе проекта прививать детям  КГН через разнообразные виды деятельности: игровую, изобразительную, познавательную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исследовательскую, то к окончанию проекта у ребёнка сформируются навыки опрятности и самообслуживания, желание быть  всегда чистым и аккуратным</w:t>
      </w:r>
      <w:r>
        <w:rPr>
          <w:rFonts w:ascii="Times New Roman" w:hAnsi="Times New Roman" w:cs="Times New Roman" w:eastAsia="Times New Roman"/>
          <w:color w:val="943634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Ожидаемый результат: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943634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43634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Приобретение устойчивого культурно-гигиенического навыка.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Результаты проекта: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фотовыставка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Вот, какие мы чистюли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коллекция разнообразного мыла (в итоге дети сами будут выбирать, каким мыть руки).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реализации проекта: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Подготовительный этап.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 практической реализации проекта.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Подготовительный этап: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ноябрь 2020г.)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Анкетирование родителей;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Подбор детской и художественной литературы;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Составление конспектов опытов;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Сбор материала к составлению конспектов бесед о воспитании культурно-гигиенических навыков;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Сбор разных видов мыла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(жидкое, твердое, разного цвета, формы)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Подбор иллюстрационного материала с изображением мыла,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ИКТ технологии;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Подбор различных дидактических игр и игровых упражнений;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Подбор, приобретение материалов и атрибутов для опытов.</w:t>
      </w:r>
    </w:p>
    <w:p>
      <w:pPr>
        <w:numPr>
          <w:ilvl w:val="0"/>
          <w:numId w:val="12"/>
        </w:numPr>
        <w:spacing w:before="0" w:after="0" w:line="360"/>
        <w:ind w:right="0" w:left="1429" w:hanging="360"/>
        <w:jc w:val="both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Сбор разных видов мыла </w:t>
      </w:r>
      <w:r>
        <w:rPr>
          <w:rFonts w:ascii="Times New Roman" w:hAnsi="Times New Roman" w:cs="Times New Roman" w:eastAsia="Times New Roman"/>
          <w:i/>
          <w:color w:val="111111"/>
          <w:spacing w:val="0"/>
          <w:position w:val="0"/>
          <w:sz w:val="28"/>
          <w:shd w:fill="auto" w:val="clear"/>
        </w:rPr>
        <w:t xml:space="preserve">(жидкое, твердое, разного цвета, формы)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Второй этап: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Исследовательско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практический: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декабрь 2020г.- март 2021г.)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Формы работы с 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Методы и приемы работы: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наглядные, словесные, игровые, практические.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Формы реализации проекта: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НОД, беседы, наблюдение, экспериментирование; творческая работа: рисование; индивидуальная работа с детьми; рассматривание тематических альбомов,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иллюстраций, фотографий;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художественной литературы о КГН; работа в книжном уголке; тематические выставки работ.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Виды детской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Реализация проекта осуществляется через различные виды детской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деятельности: познавательную, исследовательскую, игровую, продуктивную,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музыкально-художественную, художественную, коммуникативную.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Третий этап.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Заключительный: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апрель 2021г.)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Систематизировать и обобщить результаты проектной деятельности.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Презентация проекта.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Фотовыставка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Вот, какие мы чистюли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Коллекция разнообразного мыла (дети сами выбирают каким мыть руки).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00" w:val="clear"/>
        </w:rPr>
      </w:pP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используемой литературы.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Урунтаева Г.А., Афонькина Ю.А. Как приобщить малыша к гигиене и самообслуживанию.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Просвещение, 1997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Конина Е.Ю. Формирование культурно-гигиенических навыков у детей. Игровой комплект.- Айрис-пресс, 2007 -12 с.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Д.Н.Колдина, Игровые занятия с детьми 1-2 лет, Методическое пособие.-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ТЦ Сфера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111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Занятии с малышами в детском саду, сост. К.Белая.- М.,ЛИНКА-ПРЕСС,2002.-216с. </w:t>
      </w:r>
    </w:p>
    <w:p>
      <w:pPr>
        <w:spacing w:before="0" w:after="36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Бархатова Л. Воспитание культуры поведения.// Дошкольное воспитание.-1989-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11-17-21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Лурри Ю.Ф. Физическое воспитание детей дошкольного возраста.- М.: Просвещение, 1991-63с.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Менджерицкая Д.В. Воспитание детей в игре.- М.: Просвещение, 1979-175с.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Мир детства: Дошкольник. / Под ред. А.Г.Хрипковой. -М.: Педагогика, 1987-256 с.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Названова Л. Чтобы зубки блестели.// Дошкольное образование.-2004-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14-13-17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опытно-экспериментальной работы в ДОУ. Тематическое и перспективное планирование в разных возрастных группах. Выпуск 1.\ Сост. Н. В. Нищева. - СПб.: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Издательство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ДЕТСТВО-ПРЕСС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2013.-240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(Библиотека журнала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Дошкольная педагогика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