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ACFFA" w14:textId="43533D53" w:rsidR="00F80718" w:rsidRPr="00F80718" w:rsidRDefault="00F80718" w:rsidP="000210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80718">
        <w:rPr>
          <w:rFonts w:ascii="Times New Roman" w:hAnsi="Times New Roman" w:cs="Times New Roman"/>
          <w:sz w:val="24"/>
          <w:szCs w:val="24"/>
        </w:rPr>
        <w:t>Кушхова</w:t>
      </w:r>
      <w:proofErr w:type="spellEnd"/>
      <w:r w:rsidRPr="00F80718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</w:p>
    <w:p w14:paraId="2A097B92" w14:textId="6B646BDF" w:rsidR="00F80718" w:rsidRPr="00F80718" w:rsidRDefault="00F80718" w:rsidP="000210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0718">
        <w:rPr>
          <w:rFonts w:ascii="Times New Roman" w:hAnsi="Times New Roman" w:cs="Times New Roman"/>
          <w:sz w:val="24"/>
          <w:szCs w:val="24"/>
        </w:rPr>
        <w:t>Воспитатель</w:t>
      </w:r>
    </w:p>
    <w:p w14:paraId="48D64A09" w14:textId="068B383C" w:rsidR="00F80718" w:rsidRPr="00F80718" w:rsidRDefault="00F80718" w:rsidP="000210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"Волошка</w:t>
      </w:r>
      <w:r w:rsidRPr="00F80718">
        <w:rPr>
          <w:rFonts w:ascii="Times New Roman" w:hAnsi="Times New Roman" w:cs="Times New Roman"/>
          <w:sz w:val="24"/>
          <w:szCs w:val="24"/>
        </w:rPr>
        <w:t>", г. Ноябрьск</w:t>
      </w:r>
    </w:p>
    <w:p w14:paraId="1BD6EED2" w14:textId="63C75674" w:rsidR="00CC16CB" w:rsidRPr="000210DC" w:rsidRDefault="00CC16CB" w:rsidP="000210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Чтение художественной литературы для развития речи дошкольников</w:t>
      </w:r>
    </w:p>
    <w:p w14:paraId="1F94BA92" w14:textId="77777777" w:rsidR="00E562EA" w:rsidRPr="00B4318B" w:rsidRDefault="00C47E7E" w:rsidP="00F46F0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318B">
        <w:rPr>
          <w:rFonts w:ascii="Times New Roman" w:hAnsi="Times New Roman" w:cs="Times New Roman"/>
          <w:sz w:val="24"/>
          <w:szCs w:val="24"/>
        </w:rPr>
        <w:t>Речевое развитие ребенка было и остается главной задачей в деятельности педагогов. Оно неразрывно связано с формированием мышления ребенка, с приобретением знаний, развитием всех психических процессов с самовыражением, познанием других людей.                       Ведь речь – основное средство человеческого общения.</w:t>
      </w:r>
      <w:r w:rsidR="00B431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4318B">
        <w:rPr>
          <w:rFonts w:ascii="Times New Roman" w:hAnsi="Times New Roman" w:cs="Times New Roman"/>
          <w:sz w:val="24"/>
          <w:szCs w:val="24"/>
        </w:rPr>
        <w:t>Важнейшими источниками развития детской речи являются произведения художественной литературы</w:t>
      </w:r>
      <w:r w:rsidR="002D0BA8">
        <w:rPr>
          <w:rFonts w:ascii="Times New Roman" w:hAnsi="Times New Roman" w:cs="Times New Roman"/>
          <w:sz w:val="24"/>
          <w:szCs w:val="24"/>
        </w:rPr>
        <w:t>.</w:t>
      </w:r>
      <w:r w:rsidRPr="00B4318B">
        <w:rPr>
          <w:rFonts w:ascii="Times New Roman" w:hAnsi="Times New Roman" w:cs="Times New Roman"/>
          <w:sz w:val="24"/>
          <w:szCs w:val="24"/>
        </w:rPr>
        <w:t xml:space="preserve">    </w:t>
      </w:r>
      <w:r w:rsidR="00E562EA" w:rsidRPr="00B4318B">
        <w:rPr>
          <w:rFonts w:ascii="Times New Roman" w:hAnsi="Times New Roman" w:cs="Times New Roman"/>
          <w:sz w:val="24"/>
          <w:szCs w:val="24"/>
        </w:rPr>
        <w:t>Ознакомление детей с ДХЛ будет способствовать развитию разных сторон речи детей при следующих условиях.</w:t>
      </w:r>
    </w:p>
    <w:p w14:paraId="27C62312" w14:textId="77777777" w:rsidR="00E562EA" w:rsidRPr="00B4318B" w:rsidRDefault="00E562EA" w:rsidP="00F46F0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18B">
        <w:rPr>
          <w:rFonts w:ascii="Times New Roman" w:hAnsi="Times New Roman" w:cs="Times New Roman"/>
          <w:sz w:val="24"/>
          <w:szCs w:val="24"/>
        </w:rPr>
        <w:t>Правильного подбора художественной литературы;</w:t>
      </w:r>
    </w:p>
    <w:p w14:paraId="773C2D92" w14:textId="77777777" w:rsidR="00E562EA" w:rsidRPr="00B4318B" w:rsidRDefault="00E562EA" w:rsidP="00F46F0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18B">
        <w:rPr>
          <w:rFonts w:ascii="Times New Roman" w:hAnsi="Times New Roman" w:cs="Times New Roman"/>
          <w:sz w:val="24"/>
          <w:szCs w:val="24"/>
        </w:rPr>
        <w:t xml:space="preserve">Целенаправленного использования художественной литературы в разных видах деятельности; </w:t>
      </w:r>
    </w:p>
    <w:p w14:paraId="5AAD378B" w14:textId="77777777" w:rsidR="00E562EA" w:rsidRPr="00B4318B" w:rsidRDefault="00E562EA" w:rsidP="00F46F0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18B">
        <w:rPr>
          <w:rFonts w:ascii="Times New Roman" w:hAnsi="Times New Roman" w:cs="Times New Roman"/>
          <w:sz w:val="24"/>
          <w:szCs w:val="24"/>
        </w:rPr>
        <w:t>При правильной организации совместной работы с родителями;</w:t>
      </w:r>
    </w:p>
    <w:p w14:paraId="4238B2ED" w14:textId="77777777" w:rsidR="00E562EA" w:rsidRPr="00B4318B" w:rsidRDefault="00E562EA" w:rsidP="00F46F0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18B">
        <w:rPr>
          <w:rFonts w:ascii="Times New Roman" w:hAnsi="Times New Roman" w:cs="Times New Roman"/>
          <w:sz w:val="24"/>
          <w:szCs w:val="24"/>
        </w:rPr>
        <w:t>Работа с социумом (посещение библиотеки, музеев).</w:t>
      </w:r>
    </w:p>
    <w:p w14:paraId="1435095D" w14:textId="77777777" w:rsidR="00E562EA" w:rsidRPr="00B4318B" w:rsidRDefault="00307A4C" w:rsidP="00F46F0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318B">
        <w:rPr>
          <w:rFonts w:ascii="Times New Roman" w:hAnsi="Times New Roman" w:cs="Times New Roman"/>
          <w:sz w:val="24"/>
          <w:szCs w:val="24"/>
        </w:rPr>
        <w:t xml:space="preserve">Доступ к книгам </w:t>
      </w:r>
      <w:r w:rsidR="00563026" w:rsidRPr="00B4318B">
        <w:rPr>
          <w:rFonts w:ascii="Times New Roman" w:hAnsi="Times New Roman" w:cs="Times New Roman"/>
          <w:sz w:val="24"/>
          <w:szCs w:val="24"/>
        </w:rPr>
        <w:t xml:space="preserve">должен быть </w:t>
      </w:r>
      <w:r w:rsidRPr="00B4318B">
        <w:rPr>
          <w:rFonts w:ascii="Times New Roman" w:hAnsi="Times New Roman" w:cs="Times New Roman"/>
          <w:sz w:val="24"/>
          <w:szCs w:val="24"/>
        </w:rPr>
        <w:t>свободный. Дети самостоятельно рассм</w:t>
      </w:r>
      <w:r w:rsidR="00E13AD2" w:rsidRPr="00B4318B">
        <w:rPr>
          <w:rFonts w:ascii="Times New Roman" w:hAnsi="Times New Roman" w:cs="Times New Roman"/>
          <w:sz w:val="24"/>
          <w:szCs w:val="24"/>
        </w:rPr>
        <w:t xml:space="preserve">атривают журналы, изучают книги, рассматривают иллюстрации. </w:t>
      </w:r>
      <w:r w:rsidRPr="00B4318B">
        <w:rPr>
          <w:rFonts w:ascii="Times New Roman" w:hAnsi="Times New Roman" w:cs="Times New Roman"/>
          <w:sz w:val="24"/>
          <w:szCs w:val="24"/>
        </w:rPr>
        <w:t xml:space="preserve">Приобщая ребенка </w:t>
      </w:r>
      <w:proofErr w:type="gramStart"/>
      <w:r w:rsidRPr="00B4318B">
        <w:rPr>
          <w:rFonts w:ascii="Times New Roman" w:hAnsi="Times New Roman" w:cs="Times New Roman"/>
          <w:sz w:val="24"/>
          <w:szCs w:val="24"/>
        </w:rPr>
        <w:t>к книге</w:t>
      </w:r>
      <w:proofErr w:type="gramEnd"/>
      <w:r w:rsidRPr="00B4318B">
        <w:rPr>
          <w:rFonts w:ascii="Times New Roman" w:hAnsi="Times New Roman" w:cs="Times New Roman"/>
          <w:sz w:val="24"/>
          <w:szCs w:val="24"/>
        </w:rPr>
        <w:t xml:space="preserve"> формируем бережное отношение к ней </w:t>
      </w:r>
      <w:r w:rsidR="006012FB" w:rsidRPr="00B4318B">
        <w:rPr>
          <w:rFonts w:ascii="Times New Roman" w:hAnsi="Times New Roman" w:cs="Times New Roman"/>
          <w:sz w:val="24"/>
          <w:szCs w:val="24"/>
        </w:rPr>
        <w:t>(не</w:t>
      </w:r>
      <w:r w:rsidRPr="00B4318B">
        <w:rPr>
          <w:rFonts w:ascii="Times New Roman" w:hAnsi="Times New Roman" w:cs="Times New Roman"/>
          <w:sz w:val="24"/>
          <w:szCs w:val="24"/>
        </w:rPr>
        <w:t xml:space="preserve"> рвать, не мять, не заворачивать листики). </w:t>
      </w:r>
      <w:r w:rsidR="002D0BA8">
        <w:rPr>
          <w:rFonts w:ascii="Times New Roman" w:hAnsi="Times New Roman" w:cs="Times New Roman"/>
          <w:sz w:val="24"/>
          <w:szCs w:val="24"/>
        </w:rPr>
        <w:tab/>
      </w:r>
      <w:r w:rsidRPr="00B4318B">
        <w:rPr>
          <w:rFonts w:ascii="Times New Roman" w:hAnsi="Times New Roman" w:cs="Times New Roman"/>
          <w:sz w:val="24"/>
          <w:szCs w:val="24"/>
        </w:rPr>
        <w:t xml:space="preserve">Воспитывая любовь к книге, стараемся что бы дети улавливали ритмичность речи, интонационную выразительность речи, чувство понимания образного языка сказок, рассказов, стихотворений. </w:t>
      </w:r>
      <w:r w:rsidR="00B431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2D0BA8">
        <w:rPr>
          <w:rFonts w:ascii="Times New Roman" w:hAnsi="Times New Roman" w:cs="Times New Roman"/>
          <w:sz w:val="24"/>
          <w:szCs w:val="24"/>
        </w:rPr>
        <w:tab/>
      </w:r>
      <w:r w:rsidRPr="00B4318B">
        <w:rPr>
          <w:rFonts w:ascii="Times New Roman" w:hAnsi="Times New Roman" w:cs="Times New Roman"/>
          <w:sz w:val="24"/>
          <w:szCs w:val="24"/>
        </w:rPr>
        <w:t xml:space="preserve">Читаем не только на занятиях, но и перед обедом после прогулки, во второй половине дня. В круг чтения входят произведения разных видов и жанров: стихи, сказки, рассказы, юмористические произведения. Есть довольно длинные произведения это: «Приключения Незнайки и его друзей», «Золотой ключик» - эти произведения читаем за несколько раз. Чтение с продолжением развивает у ребенка привычку слушать книгу. </w:t>
      </w:r>
      <w:r w:rsidR="00650472" w:rsidRPr="00B4318B">
        <w:rPr>
          <w:rFonts w:ascii="Times New Roman" w:hAnsi="Times New Roman" w:cs="Times New Roman"/>
          <w:sz w:val="24"/>
          <w:szCs w:val="24"/>
        </w:rPr>
        <w:t>Формирует устойчивый интерес к литературе. Во время чтения активизируем внимания детей. Дети пов</w:t>
      </w:r>
      <w:bookmarkStart w:id="0" w:name="_GoBack"/>
      <w:bookmarkEnd w:id="0"/>
      <w:r w:rsidR="00650472" w:rsidRPr="00B4318B">
        <w:rPr>
          <w:rFonts w:ascii="Times New Roman" w:hAnsi="Times New Roman" w:cs="Times New Roman"/>
          <w:sz w:val="24"/>
          <w:szCs w:val="24"/>
        </w:rPr>
        <w:t xml:space="preserve">торяют слова, отвечают на вопросы, рассматривают иллюстрации. После чтения рассказа спрашиваем детей, что им прочитали, почему они думают, что это рассказ, а не сказка или стихотворение. Затем задаем вопросы, выясняющие понимание детьми основного смысла рассказа, поступков героев, </w:t>
      </w:r>
      <w:r w:rsidR="006012FB" w:rsidRPr="00B4318B">
        <w:rPr>
          <w:rFonts w:ascii="Times New Roman" w:hAnsi="Times New Roman" w:cs="Times New Roman"/>
          <w:sz w:val="24"/>
          <w:szCs w:val="24"/>
        </w:rPr>
        <w:t>например,</w:t>
      </w:r>
      <w:r w:rsidR="00650472" w:rsidRPr="00B4318B">
        <w:rPr>
          <w:rFonts w:ascii="Times New Roman" w:hAnsi="Times New Roman" w:cs="Times New Roman"/>
          <w:sz w:val="24"/>
          <w:szCs w:val="24"/>
        </w:rPr>
        <w:t xml:space="preserve"> произведение Н.Носова «Огурцы».</w:t>
      </w:r>
    </w:p>
    <w:p w14:paraId="51B4F167" w14:textId="77777777" w:rsidR="00650472" w:rsidRPr="00B4318B" w:rsidRDefault="00650472" w:rsidP="00F46F0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318B">
        <w:rPr>
          <w:rFonts w:ascii="Times New Roman" w:hAnsi="Times New Roman" w:cs="Times New Roman"/>
          <w:sz w:val="24"/>
          <w:szCs w:val="24"/>
        </w:rPr>
        <w:t xml:space="preserve">1.Как поступил Котька с Павликом?                                                                                                   2.Правильно ли поступила мама?                                                                                       </w:t>
      </w:r>
      <w:r w:rsidR="00B431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4318B">
        <w:rPr>
          <w:rFonts w:ascii="Times New Roman" w:hAnsi="Times New Roman" w:cs="Times New Roman"/>
          <w:sz w:val="24"/>
          <w:szCs w:val="24"/>
        </w:rPr>
        <w:t xml:space="preserve"> 3. Как бы поступили вы в этом случае?</w:t>
      </w:r>
    </w:p>
    <w:p w14:paraId="259DD43C" w14:textId="77777777" w:rsidR="00650472" w:rsidRPr="00B4318B" w:rsidRDefault="00650472" w:rsidP="00F4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18B">
        <w:rPr>
          <w:rFonts w:ascii="Times New Roman" w:hAnsi="Times New Roman" w:cs="Times New Roman"/>
          <w:sz w:val="24"/>
          <w:szCs w:val="24"/>
        </w:rPr>
        <w:t>Особое внимание уделя</w:t>
      </w:r>
      <w:r w:rsidR="00B4318B">
        <w:rPr>
          <w:rFonts w:ascii="Times New Roman" w:hAnsi="Times New Roman" w:cs="Times New Roman"/>
          <w:sz w:val="24"/>
          <w:szCs w:val="24"/>
        </w:rPr>
        <w:t>ть</w:t>
      </w:r>
      <w:r w:rsidRPr="00B4318B">
        <w:rPr>
          <w:rFonts w:ascii="Times New Roman" w:hAnsi="Times New Roman" w:cs="Times New Roman"/>
          <w:sz w:val="24"/>
          <w:szCs w:val="24"/>
        </w:rPr>
        <w:t xml:space="preserve"> знакомству с </w:t>
      </w:r>
      <w:r w:rsidRPr="00B4318B">
        <w:rPr>
          <w:rFonts w:ascii="Times New Roman" w:hAnsi="Times New Roman" w:cs="Times New Roman"/>
          <w:b/>
          <w:sz w:val="24"/>
          <w:szCs w:val="24"/>
          <w:u w:val="single"/>
        </w:rPr>
        <w:t>эпитетами</w:t>
      </w:r>
      <w:r w:rsidRPr="00B4318B">
        <w:rPr>
          <w:rFonts w:ascii="Times New Roman" w:hAnsi="Times New Roman" w:cs="Times New Roman"/>
          <w:sz w:val="24"/>
          <w:szCs w:val="24"/>
        </w:rPr>
        <w:t xml:space="preserve"> – средствами для украшения речи. Например, «горячо любить», «веселья шум», «красна девица», «сыра – земля». Без эпитетов очень трудно представить художественное произведение. </w:t>
      </w:r>
    </w:p>
    <w:p w14:paraId="32E3D724" w14:textId="77777777" w:rsidR="00650472" w:rsidRPr="00B4318B" w:rsidRDefault="00650472" w:rsidP="00F4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1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Сравнениями – </w:t>
      </w:r>
      <w:r w:rsidRPr="00B4318B">
        <w:rPr>
          <w:rFonts w:ascii="Times New Roman" w:hAnsi="Times New Roman" w:cs="Times New Roman"/>
          <w:sz w:val="24"/>
          <w:szCs w:val="24"/>
        </w:rPr>
        <w:t xml:space="preserve">это широко распространённый художественный прием, который используется для повышения выразительности и образности описаний. </w:t>
      </w:r>
      <w:r w:rsidR="00AD5DD7" w:rsidRPr="00B4318B">
        <w:rPr>
          <w:rFonts w:ascii="Times New Roman" w:hAnsi="Times New Roman" w:cs="Times New Roman"/>
          <w:b/>
          <w:sz w:val="24"/>
          <w:szCs w:val="24"/>
          <w:u w:val="single"/>
        </w:rPr>
        <w:t>Например:</w:t>
      </w:r>
      <w:r w:rsidR="00AD5DD7" w:rsidRPr="00B4318B">
        <w:rPr>
          <w:rFonts w:ascii="Times New Roman" w:hAnsi="Times New Roman" w:cs="Times New Roman"/>
          <w:sz w:val="24"/>
          <w:szCs w:val="24"/>
        </w:rPr>
        <w:t xml:space="preserve"> быстрый, как молния; легкий, словно пух; дом – полная чаша; язык твой – враг твой. </w:t>
      </w:r>
    </w:p>
    <w:p w14:paraId="69C155A5" w14:textId="77777777" w:rsidR="00AD5DD7" w:rsidRPr="00B4318B" w:rsidRDefault="00AD5DD7" w:rsidP="00F4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18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Метафоры – </w:t>
      </w:r>
      <w:r w:rsidR="00E13AD2" w:rsidRPr="00B4318B">
        <w:rPr>
          <w:rFonts w:ascii="Times New Roman" w:hAnsi="Times New Roman" w:cs="Times New Roman"/>
          <w:sz w:val="24"/>
          <w:szCs w:val="24"/>
        </w:rPr>
        <w:t>1. Широко применяю</w:t>
      </w:r>
      <w:r w:rsidRPr="00B4318B">
        <w:rPr>
          <w:rFonts w:ascii="Times New Roman" w:hAnsi="Times New Roman" w:cs="Times New Roman"/>
          <w:sz w:val="24"/>
          <w:szCs w:val="24"/>
        </w:rPr>
        <w:t xml:space="preserve">тся в поэзии. </w:t>
      </w:r>
    </w:p>
    <w:p w14:paraId="38FF856A" w14:textId="77777777" w:rsidR="00AD5DD7" w:rsidRPr="00B4318B" w:rsidRDefault="00AD5DD7" w:rsidP="00F4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18B">
        <w:rPr>
          <w:rFonts w:ascii="Times New Roman" w:hAnsi="Times New Roman" w:cs="Times New Roman"/>
          <w:sz w:val="24"/>
          <w:szCs w:val="24"/>
        </w:rPr>
        <w:t xml:space="preserve">                        2. Это перенос наименования по сходству.</w:t>
      </w:r>
    </w:p>
    <w:p w14:paraId="3DAE119E" w14:textId="77777777" w:rsidR="00AD5DD7" w:rsidRPr="00B4318B" w:rsidRDefault="00AD5DD7" w:rsidP="00F4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18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Например: </w:t>
      </w:r>
      <w:r w:rsidRPr="00B4318B">
        <w:rPr>
          <w:rFonts w:ascii="Times New Roman" w:hAnsi="Times New Roman" w:cs="Times New Roman"/>
          <w:sz w:val="24"/>
          <w:szCs w:val="24"/>
        </w:rPr>
        <w:t>спелое яблоко – глазное яблоко, нос человека – нос корабля, крыло птицы – крыло самолета, завыл лес – завыл ветер.</w:t>
      </w:r>
    </w:p>
    <w:p w14:paraId="59E6B9A2" w14:textId="77777777" w:rsidR="00A21645" w:rsidRDefault="00AD5DD7" w:rsidP="00F46F0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318B">
        <w:rPr>
          <w:rFonts w:ascii="Times New Roman" w:hAnsi="Times New Roman" w:cs="Times New Roman"/>
          <w:sz w:val="24"/>
          <w:szCs w:val="24"/>
        </w:rPr>
        <w:t xml:space="preserve">   Когда читаем, рассказываем, учим ребенка слушать, слушать внимательно, вдумчиво, для </w:t>
      </w:r>
      <w:proofErr w:type="gramStart"/>
      <w:r w:rsidRPr="00B4318B">
        <w:rPr>
          <w:rFonts w:ascii="Times New Roman" w:hAnsi="Times New Roman" w:cs="Times New Roman"/>
          <w:sz w:val="24"/>
          <w:szCs w:val="24"/>
        </w:rPr>
        <w:t>того</w:t>
      </w:r>
      <w:proofErr w:type="gramEnd"/>
      <w:r w:rsidRPr="00B4318B">
        <w:rPr>
          <w:rFonts w:ascii="Times New Roman" w:hAnsi="Times New Roman" w:cs="Times New Roman"/>
          <w:sz w:val="24"/>
          <w:szCs w:val="24"/>
        </w:rPr>
        <w:t xml:space="preserve"> что бы правильно ответить на вопросы, связанные с содержанием, выделить сравнение в художественном произведении. </w:t>
      </w:r>
      <w:r w:rsidR="003B2BE8" w:rsidRPr="00B4318B">
        <w:rPr>
          <w:rFonts w:ascii="Times New Roman" w:hAnsi="Times New Roman" w:cs="Times New Roman"/>
          <w:sz w:val="24"/>
          <w:szCs w:val="24"/>
        </w:rPr>
        <w:t xml:space="preserve"> </w:t>
      </w:r>
      <w:r w:rsidR="00B431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D0BA8">
        <w:rPr>
          <w:rFonts w:ascii="Times New Roman" w:hAnsi="Times New Roman" w:cs="Times New Roman"/>
          <w:sz w:val="24"/>
          <w:szCs w:val="24"/>
        </w:rPr>
        <w:tab/>
      </w:r>
      <w:r w:rsidR="003B2BE8" w:rsidRPr="00B4318B">
        <w:rPr>
          <w:rFonts w:ascii="Times New Roman" w:hAnsi="Times New Roman" w:cs="Times New Roman"/>
          <w:sz w:val="24"/>
          <w:szCs w:val="24"/>
        </w:rPr>
        <w:t xml:space="preserve">Большое значение для развития речи имеет фольклор. Это потешки, </w:t>
      </w:r>
      <w:proofErr w:type="spellStart"/>
      <w:r w:rsidR="003B2BE8" w:rsidRPr="00B4318B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="003B2BE8" w:rsidRPr="00B4318B">
        <w:rPr>
          <w:rFonts w:ascii="Times New Roman" w:hAnsi="Times New Roman" w:cs="Times New Roman"/>
          <w:sz w:val="24"/>
          <w:szCs w:val="24"/>
        </w:rPr>
        <w:t xml:space="preserve">, скороговорки, считали, </w:t>
      </w:r>
      <w:r w:rsidR="006012FB" w:rsidRPr="00B4318B">
        <w:rPr>
          <w:rFonts w:ascii="Times New Roman" w:hAnsi="Times New Roman" w:cs="Times New Roman"/>
          <w:sz w:val="24"/>
          <w:szCs w:val="24"/>
        </w:rPr>
        <w:t>дразнилки</w:t>
      </w:r>
      <w:r w:rsidR="003B2BE8" w:rsidRPr="00B4318B">
        <w:rPr>
          <w:rFonts w:ascii="Times New Roman" w:hAnsi="Times New Roman" w:cs="Times New Roman"/>
          <w:sz w:val="24"/>
          <w:szCs w:val="24"/>
        </w:rPr>
        <w:t>, пословицы, колыбельные песни, стихи, загадки, приб</w:t>
      </w:r>
      <w:r w:rsidR="006012FB" w:rsidRPr="00B4318B">
        <w:rPr>
          <w:rFonts w:ascii="Times New Roman" w:hAnsi="Times New Roman" w:cs="Times New Roman"/>
          <w:sz w:val="24"/>
          <w:szCs w:val="24"/>
        </w:rPr>
        <w:t>а</w:t>
      </w:r>
      <w:r w:rsidR="003B2BE8" w:rsidRPr="00B4318B">
        <w:rPr>
          <w:rFonts w:ascii="Times New Roman" w:hAnsi="Times New Roman" w:cs="Times New Roman"/>
          <w:sz w:val="24"/>
          <w:szCs w:val="24"/>
        </w:rPr>
        <w:t>утк</w:t>
      </w:r>
      <w:r w:rsidR="006012FB" w:rsidRPr="00B4318B">
        <w:rPr>
          <w:rFonts w:ascii="Times New Roman" w:hAnsi="Times New Roman" w:cs="Times New Roman"/>
          <w:sz w:val="24"/>
          <w:szCs w:val="24"/>
        </w:rPr>
        <w:t>и, сказки – все это представляет</w:t>
      </w:r>
      <w:r w:rsidR="003B2BE8" w:rsidRPr="00B4318B">
        <w:rPr>
          <w:rFonts w:ascii="Times New Roman" w:hAnsi="Times New Roman" w:cs="Times New Roman"/>
          <w:sz w:val="24"/>
          <w:szCs w:val="24"/>
        </w:rPr>
        <w:t xml:space="preserve"> огромный речевой материал</w:t>
      </w:r>
      <w:r w:rsidR="00B4318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</w:t>
      </w:r>
      <w:r w:rsidR="00563026" w:rsidRPr="00B4318B">
        <w:rPr>
          <w:rFonts w:ascii="Times New Roman" w:hAnsi="Times New Roman" w:cs="Times New Roman"/>
          <w:sz w:val="24"/>
          <w:szCs w:val="24"/>
        </w:rPr>
        <w:t xml:space="preserve">Фольклор следует использовать </w:t>
      </w:r>
      <w:r w:rsidR="003B2BE8" w:rsidRPr="00B4318B">
        <w:rPr>
          <w:rFonts w:ascii="Times New Roman" w:hAnsi="Times New Roman" w:cs="Times New Roman"/>
          <w:sz w:val="24"/>
          <w:szCs w:val="24"/>
        </w:rPr>
        <w:t xml:space="preserve">во всех видах деятельности: как на занятиях, так и в режимных моментах, в свободное время. </w:t>
      </w:r>
      <w:r w:rsidR="00B431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D0BA8">
        <w:rPr>
          <w:rFonts w:ascii="Times New Roman" w:hAnsi="Times New Roman" w:cs="Times New Roman"/>
          <w:sz w:val="24"/>
          <w:szCs w:val="24"/>
        </w:rPr>
        <w:tab/>
      </w:r>
      <w:r w:rsidR="003B2BE8" w:rsidRPr="00B4318B">
        <w:rPr>
          <w:rFonts w:ascii="Times New Roman" w:hAnsi="Times New Roman" w:cs="Times New Roman"/>
          <w:sz w:val="24"/>
          <w:szCs w:val="24"/>
        </w:rPr>
        <w:t>На прогулке использ</w:t>
      </w:r>
      <w:r w:rsidR="00563026" w:rsidRPr="00B4318B">
        <w:rPr>
          <w:rFonts w:ascii="Times New Roman" w:hAnsi="Times New Roman" w:cs="Times New Roman"/>
          <w:sz w:val="24"/>
          <w:szCs w:val="24"/>
        </w:rPr>
        <w:t>овать</w:t>
      </w:r>
      <w:r w:rsidR="003B2BE8" w:rsidRPr="00B4318B">
        <w:rPr>
          <w:rFonts w:ascii="Times New Roman" w:hAnsi="Times New Roman" w:cs="Times New Roman"/>
          <w:sz w:val="24"/>
          <w:szCs w:val="24"/>
        </w:rPr>
        <w:t xml:space="preserve"> такие виды фольклора: пословицы, поговорки, загадки о природе,</w:t>
      </w:r>
      <w:r w:rsidR="006012FB" w:rsidRPr="00B4318B">
        <w:rPr>
          <w:rFonts w:ascii="Times New Roman" w:hAnsi="Times New Roman" w:cs="Times New Roman"/>
          <w:sz w:val="24"/>
          <w:szCs w:val="24"/>
        </w:rPr>
        <w:t xml:space="preserve"> природных явлениях, считалки «</w:t>
      </w:r>
      <w:proofErr w:type="spellStart"/>
      <w:r w:rsidR="006012FB" w:rsidRPr="00B4318B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="006012FB" w:rsidRPr="00B4318B">
        <w:rPr>
          <w:rFonts w:ascii="Times New Roman" w:hAnsi="Times New Roman" w:cs="Times New Roman"/>
          <w:sz w:val="24"/>
          <w:szCs w:val="24"/>
        </w:rPr>
        <w:t xml:space="preserve"> – Баты», «На зла</w:t>
      </w:r>
      <w:r w:rsidR="003B2BE8" w:rsidRPr="00B4318B">
        <w:rPr>
          <w:rFonts w:ascii="Times New Roman" w:hAnsi="Times New Roman" w:cs="Times New Roman"/>
          <w:sz w:val="24"/>
          <w:szCs w:val="24"/>
        </w:rPr>
        <w:t xml:space="preserve">том крыльце сидели…», </w:t>
      </w:r>
      <w:r w:rsidR="006012FB" w:rsidRPr="00B4318B">
        <w:rPr>
          <w:rFonts w:ascii="Times New Roman" w:hAnsi="Times New Roman" w:cs="Times New Roman"/>
          <w:sz w:val="24"/>
          <w:szCs w:val="24"/>
        </w:rPr>
        <w:t>дразнилки</w:t>
      </w:r>
      <w:r w:rsidR="003B2BE8" w:rsidRPr="00B4318B">
        <w:rPr>
          <w:rFonts w:ascii="Times New Roman" w:hAnsi="Times New Roman" w:cs="Times New Roman"/>
          <w:sz w:val="24"/>
          <w:szCs w:val="24"/>
        </w:rPr>
        <w:t xml:space="preserve">, заклички. </w:t>
      </w:r>
      <w:r w:rsidR="00B4318B" w:rsidRPr="00B4318B">
        <w:rPr>
          <w:rFonts w:ascii="Times New Roman" w:hAnsi="Times New Roman" w:cs="Times New Roman"/>
          <w:sz w:val="24"/>
          <w:szCs w:val="24"/>
        </w:rPr>
        <w:t xml:space="preserve"> </w:t>
      </w:r>
      <w:r w:rsidR="00546F73" w:rsidRPr="00B4318B">
        <w:rPr>
          <w:rFonts w:ascii="Times New Roman" w:hAnsi="Times New Roman" w:cs="Times New Roman"/>
          <w:sz w:val="24"/>
          <w:szCs w:val="24"/>
        </w:rPr>
        <w:t>В по</w:t>
      </w:r>
      <w:r w:rsidR="00B4318B" w:rsidRPr="00B4318B">
        <w:rPr>
          <w:rFonts w:ascii="Times New Roman" w:hAnsi="Times New Roman" w:cs="Times New Roman"/>
          <w:sz w:val="24"/>
          <w:szCs w:val="24"/>
        </w:rPr>
        <w:t xml:space="preserve">вседневной жизни широко </w:t>
      </w:r>
      <w:proofErr w:type="gramStart"/>
      <w:r w:rsidR="00B4318B" w:rsidRPr="00B4318B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546F73" w:rsidRPr="00B4318B">
        <w:rPr>
          <w:rFonts w:ascii="Times New Roman" w:hAnsi="Times New Roman" w:cs="Times New Roman"/>
          <w:sz w:val="24"/>
          <w:szCs w:val="24"/>
        </w:rPr>
        <w:t xml:space="preserve"> загадки</w:t>
      </w:r>
      <w:proofErr w:type="gramEnd"/>
      <w:r w:rsidR="00546F73" w:rsidRPr="00B4318B">
        <w:rPr>
          <w:rFonts w:ascii="Times New Roman" w:hAnsi="Times New Roman" w:cs="Times New Roman"/>
          <w:sz w:val="24"/>
          <w:szCs w:val="24"/>
        </w:rPr>
        <w:t xml:space="preserve"> на все темы. Загадка вызывает интерес и дает повод для более подробного разговора об интересующемся объекте или явлении. При отгадывании загадок </w:t>
      </w:r>
      <w:r w:rsidR="00B4318B" w:rsidRPr="00B4318B">
        <w:rPr>
          <w:rFonts w:ascii="Times New Roman" w:hAnsi="Times New Roman" w:cs="Times New Roman"/>
          <w:sz w:val="24"/>
          <w:szCs w:val="24"/>
        </w:rPr>
        <w:t xml:space="preserve">ставить </w:t>
      </w:r>
      <w:r w:rsidR="00546F73" w:rsidRPr="00B4318B">
        <w:rPr>
          <w:rFonts w:ascii="Times New Roman" w:hAnsi="Times New Roman" w:cs="Times New Roman"/>
          <w:sz w:val="24"/>
          <w:szCs w:val="24"/>
        </w:rPr>
        <w:t>перед ребенком конкретную цель, что надо не только отгадать загадку, но и доказать, что отгадка правильна.</w:t>
      </w:r>
      <w:r w:rsidR="00B431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2D0BA8">
        <w:rPr>
          <w:rFonts w:ascii="Times New Roman" w:hAnsi="Times New Roman" w:cs="Times New Roman"/>
          <w:sz w:val="24"/>
          <w:szCs w:val="24"/>
        </w:rPr>
        <w:tab/>
      </w:r>
      <w:r w:rsidR="00B4318B" w:rsidRPr="00B4318B">
        <w:rPr>
          <w:rFonts w:ascii="Times New Roman" w:hAnsi="Times New Roman" w:cs="Times New Roman"/>
          <w:sz w:val="24"/>
          <w:szCs w:val="24"/>
        </w:rPr>
        <w:t>В своей работе применять</w:t>
      </w:r>
      <w:r w:rsidR="00546F73" w:rsidRPr="00B4318B">
        <w:rPr>
          <w:rFonts w:ascii="Times New Roman" w:hAnsi="Times New Roman" w:cs="Times New Roman"/>
          <w:sz w:val="24"/>
          <w:szCs w:val="24"/>
        </w:rPr>
        <w:t xml:space="preserve"> игры – забавы с привлечением фольклора например: «Узнай потешку», (по содержанию картинки надо вспомнить произведение). Эти игры помогают закрепить навыки интонационной выразительности. </w:t>
      </w:r>
      <w:r w:rsidR="00B431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46F73" w:rsidRPr="00B4318B">
        <w:rPr>
          <w:rFonts w:ascii="Times New Roman" w:hAnsi="Times New Roman" w:cs="Times New Roman"/>
          <w:sz w:val="24"/>
          <w:szCs w:val="24"/>
        </w:rPr>
        <w:t>Знаком</w:t>
      </w:r>
      <w:r w:rsidR="00B4318B" w:rsidRPr="00B4318B">
        <w:rPr>
          <w:rFonts w:ascii="Times New Roman" w:hAnsi="Times New Roman" w:cs="Times New Roman"/>
          <w:sz w:val="24"/>
          <w:szCs w:val="24"/>
        </w:rPr>
        <w:t xml:space="preserve">я детей со сказками, проводить словарную работу, объяснять </w:t>
      </w:r>
      <w:r w:rsidR="00546F73" w:rsidRPr="00B4318B">
        <w:rPr>
          <w:rFonts w:ascii="Times New Roman" w:hAnsi="Times New Roman" w:cs="Times New Roman"/>
          <w:sz w:val="24"/>
          <w:szCs w:val="24"/>
        </w:rPr>
        <w:t xml:space="preserve">непонятные слова, выражения. Во время рассказывания сказки дети не только их слушают, но и начинают их договаривать, а потом и драматизировать. Так у детей активизируется словарь, совершенствуется звуковая сторона речи. </w:t>
      </w:r>
      <w:r w:rsidR="00B431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036C5086" w14:textId="77777777" w:rsidR="00457140" w:rsidRPr="002D0BA8" w:rsidRDefault="00F46F09" w:rsidP="002D0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F09">
        <w:rPr>
          <w:rFonts w:ascii="Times New Roman" w:hAnsi="Times New Roman" w:cs="Times New Roman"/>
          <w:sz w:val="24"/>
          <w:szCs w:val="24"/>
        </w:rPr>
        <w:t>Ознакомление  с</w:t>
      </w:r>
      <w:proofErr w:type="gramEnd"/>
      <w:r w:rsidRPr="00F46F09">
        <w:rPr>
          <w:rFonts w:ascii="Times New Roman" w:hAnsi="Times New Roman" w:cs="Times New Roman"/>
          <w:sz w:val="24"/>
          <w:szCs w:val="24"/>
        </w:rPr>
        <w:t xml:space="preserve">  художественной </w:t>
      </w:r>
      <w:r>
        <w:rPr>
          <w:rFonts w:ascii="Times New Roman" w:hAnsi="Times New Roman" w:cs="Times New Roman"/>
          <w:sz w:val="24"/>
          <w:szCs w:val="24"/>
        </w:rPr>
        <w:t xml:space="preserve"> литературой  включает  в  себя </w:t>
      </w:r>
      <w:r w:rsidRPr="00F46F09">
        <w:rPr>
          <w:rFonts w:ascii="Times New Roman" w:hAnsi="Times New Roman" w:cs="Times New Roman"/>
          <w:sz w:val="24"/>
          <w:szCs w:val="24"/>
        </w:rPr>
        <w:t>целостный  анализ  произведения,  а</w:t>
      </w:r>
      <w:r>
        <w:rPr>
          <w:rFonts w:ascii="Times New Roman" w:hAnsi="Times New Roman" w:cs="Times New Roman"/>
          <w:sz w:val="24"/>
          <w:szCs w:val="24"/>
        </w:rPr>
        <w:t xml:space="preserve">  также  выполнение  творческих </w:t>
      </w:r>
      <w:r w:rsidRPr="00F46F09">
        <w:rPr>
          <w:rFonts w:ascii="Times New Roman" w:hAnsi="Times New Roman" w:cs="Times New Roman"/>
          <w:sz w:val="24"/>
          <w:szCs w:val="24"/>
        </w:rPr>
        <w:t>заданий,  что  оказывает  благо</w:t>
      </w:r>
      <w:r>
        <w:rPr>
          <w:rFonts w:ascii="Times New Roman" w:hAnsi="Times New Roman" w:cs="Times New Roman"/>
          <w:sz w:val="24"/>
          <w:szCs w:val="24"/>
        </w:rPr>
        <w:t xml:space="preserve">приятное  влияние  на  развитие </w:t>
      </w:r>
      <w:r w:rsidRPr="00F46F09">
        <w:rPr>
          <w:rFonts w:ascii="Times New Roman" w:hAnsi="Times New Roman" w:cs="Times New Roman"/>
          <w:sz w:val="24"/>
          <w:szCs w:val="24"/>
        </w:rPr>
        <w:t>поэтического слуха, чувства язык</w:t>
      </w:r>
      <w:r w:rsidR="002D0BA8">
        <w:rPr>
          <w:rFonts w:ascii="Times New Roman" w:hAnsi="Times New Roman" w:cs="Times New Roman"/>
          <w:sz w:val="24"/>
          <w:szCs w:val="24"/>
        </w:rPr>
        <w:t>а и словесного творчества детей.</w:t>
      </w:r>
    </w:p>
    <w:sectPr w:rsidR="00457140" w:rsidRPr="002D0BA8" w:rsidSect="000210DC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63A2"/>
    <w:multiLevelType w:val="hybridMultilevel"/>
    <w:tmpl w:val="258A901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34E732B2"/>
    <w:multiLevelType w:val="hybridMultilevel"/>
    <w:tmpl w:val="4502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855C9"/>
    <w:multiLevelType w:val="hybridMultilevel"/>
    <w:tmpl w:val="7DFCAE6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6EBA1353"/>
    <w:multiLevelType w:val="hybridMultilevel"/>
    <w:tmpl w:val="2514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E7E"/>
    <w:rsid w:val="00006727"/>
    <w:rsid w:val="000210DC"/>
    <w:rsid w:val="00223569"/>
    <w:rsid w:val="002325CA"/>
    <w:rsid w:val="002D0BA8"/>
    <w:rsid w:val="00307A4C"/>
    <w:rsid w:val="003B2BE8"/>
    <w:rsid w:val="00457140"/>
    <w:rsid w:val="00546F73"/>
    <w:rsid w:val="00563026"/>
    <w:rsid w:val="006012FB"/>
    <w:rsid w:val="00650472"/>
    <w:rsid w:val="0066324A"/>
    <w:rsid w:val="006B63F7"/>
    <w:rsid w:val="00844A95"/>
    <w:rsid w:val="00985245"/>
    <w:rsid w:val="009F6AF1"/>
    <w:rsid w:val="00A21645"/>
    <w:rsid w:val="00AD5DD7"/>
    <w:rsid w:val="00AF64BA"/>
    <w:rsid w:val="00B4318B"/>
    <w:rsid w:val="00C47E7E"/>
    <w:rsid w:val="00CC16CB"/>
    <w:rsid w:val="00D1447C"/>
    <w:rsid w:val="00DC16E1"/>
    <w:rsid w:val="00DE0AC6"/>
    <w:rsid w:val="00E13AD2"/>
    <w:rsid w:val="00E372C2"/>
    <w:rsid w:val="00E562EA"/>
    <w:rsid w:val="00F46F09"/>
    <w:rsid w:val="00F80718"/>
    <w:rsid w:val="00FA23CF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F764"/>
  <w15:docId w15:val="{5D6F0A3B-F4FC-4B1B-8425-1772B437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Ирина Хамитова</cp:lastModifiedBy>
  <cp:revision>5</cp:revision>
  <dcterms:created xsi:type="dcterms:W3CDTF">2021-01-10T18:49:00Z</dcterms:created>
  <dcterms:modified xsi:type="dcterms:W3CDTF">2021-01-12T15:49:00Z</dcterms:modified>
</cp:coreProperties>
</file>