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CC" w:rsidRDefault="008207CC" w:rsidP="008207C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Методологическая работа.</w:t>
      </w:r>
    </w:p>
    <w:p w:rsidR="008207CC" w:rsidRDefault="008207CC" w:rsidP="008207C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207CC" w:rsidRDefault="008207CC" w:rsidP="008207C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207CC" w:rsidRDefault="008207CC" w:rsidP="00AD1D8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3524250" cy="5676900"/>
            <wp:effectExtent l="19050" t="0" r="0" b="0"/>
            <wp:docPr id="1" name="Рисунок 1" descr="C:\Users\PC\Downloads\Screenshot_2020-08-03-13-21-19-854_ru.sberbank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Screenshot_2020-08-03-13-21-19-854_ru.sberbankmobi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192" cy="567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7CC" w:rsidRDefault="008207CC" w:rsidP="00AD1D8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207CC" w:rsidRDefault="008207CC" w:rsidP="00AD1D8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207CC" w:rsidRDefault="008207CC" w:rsidP="00AD1D8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207CC" w:rsidRDefault="008207CC" w:rsidP="00AD1D8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207CC" w:rsidRDefault="008207CC" w:rsidP="00AD1D8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207CC" w:rsidRDefault="008207CC" w:rsidP="00AD1D8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207CC" w:rsidRDefault="008207CC" w:rsidP="00AD1D8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207CC" w:rsidRDefault="008207CC" w:rsidP="00AD1D8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207CC" w:rsidRDefault="008207CC" w:rsidP="00AD1D8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207CC" w:rsidRDefault="008207CC" w:rsidP="00AD1D8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207CC" w:rsidRDefault="008207CC" w:rsidP="00AD1D8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207CC" w:rsidRDefault="008207CC" w:rsidP="00AD1D8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207CC" w:rsidRDefault="008207CC" w:rsidP="00AD1D8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207CC" w:rsidRDefault="008207CC" w:rsidP="00AD1D8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207CC" w:rsidRDefault="008207CC" w:rsidP="00AD1D8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207CC" w:rsidRDefault="008207CC" w:rsidP="00AD1D8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207CC" w:rsidRDefault="008207CC" w:rsidP="00AD1D8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41644" w:rsidRPr="00941644" w:rsidRDefault="00941644" w:rsidP="00AD1D8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D1D8B" w:rsidRPr="00941644" w:rsidRDefault="009376F6" w:rsidP="00AD1D8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16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Индивидуализация </w:t>
      </w:r>
      <w:r w:rsidR="00AD1D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дошкольного </w:t>
      </w:r>
      <w:r w:rsidRPr="009416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образования – важнейшее </w:t>
      </w:r>
      <w:r w:rsidR="00AD1D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условие развития каждого ребенка</w:t>
      </w:r>
    </w:p>
    <w:p w:rsidR="00AD1D8B" w:rsidRDefault="00AD1D8B" w:rsidP="00AD1D8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Воронцова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Виолетта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Петровна,</w:t>
      </w:r>
      <w:r w:rsidRPr="009416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AD1D8B" w:rsidRDefault="00AD1D8B" w:rsidP="00AD1D8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воспитатель МАДОУ «Надежда»</w:t>
      </w:r>
      <w:r w:rsidRPr="009416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AD1D8B" w:rsidRPr="00941644" w:rsidRDefault="00AD1D8B" w:rsidP="00AD1D8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416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г. Ноябрьск.</w:t>
      </w:r>
    </w:p>
    <w:p w:rsidR="000D061F" w:rsidRPr="00941644" w:rsidRDefault="000D061F" w:rsidP="000D061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41644" w:rsidRDefault="00941644" w:rsidP="00A618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D061F" w:rsidRPr="00941644" w:rsidRDefault="000D061F" w:rsidP="00D52B6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16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Проблема индивидуализации дошкольного образования на протяжении десятков лет остается актуальной в педагогической науке и практике. В условиях модернизации системы образования Российской Федерации одной из основных задач государственной образовательной политики является обеспечение современного качества дошкольного образования, целью, которой является создание благоприятного пространства социализации, индивидуального развития ребенка, и усвоение ключевых компетенций </w:t>
      </w:r>
      <w:proofErr w:type="gramStart"/>
      <w:r w:rsidRPr="009416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proofErr w:type="gramEnd"/>
      <w:r w:rsidRPr="009416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9416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условиях</w:t>
      </w:r>
      <w:proofErr w:type="gramEnd"/>
      <w:r w:rsidRPr="009416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дошкольного образовательного учреждения.</w:t>
      </w:r>
      <w:r w:rsidR="0077594E" w:rsidRPr="00AD1D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D1D8B" w:rsidRPr="00AD1D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Индивидуализация - важная задача, поскольку, чем более индивидуален подход, тем более гладко проходит реализация программы, дети приобретают компетентность и самоуважение</w:t>
      </w:r>
      <w:r w:rsidR="00AD1D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AD1D8B" w:rsidRPr="00AD1D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них появляется готовность браться за еще более трудные задач</w:t>
      </w:r>
      <w:r w:rsidR="00AD1D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и,</w:t>
      </w:r>
      <w:r w:rsidR="00AD1D8B" w:rsidRPr="00AD1D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D1D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</w:t>
      </w:r>
      <w:r w:rsidR="00AD1D8B" w:rsidRPr="005462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гарантир</w:t>
      </w:r>
      <w:r w:rsidR="00AD1D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ует </w:t>
      </w:r>
      <w:r w:rsidR="00AD1D8B" w:rsidRPr="005462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каждому ребенку возможность добиться успеха</w:t>
      </w:r>
      <w:r w:rsidR="00AD1D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5123A" w:rsidRPr="0077594E" w:rsidRDefault="0077594E" w:rsidP="00D52B6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Приведу фрагмент</w:t>
      </w:r>
      <w:r w:rsidR="00E504D7" w:rsidRPr="009416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всем известной сказки</w:t>
      </w:r>
      <w:r w:rsidR="000D061F" w:rsidRPr="009416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</w:t>
      </w:r>
      <w:r w:rsidR="00E504D7" w:rsidRPr="009416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Школа животных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E504D7" w:rsidRPr="009416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детёныш уникален. И каждому из них посвящена эта сказка... Или почти сказка...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504D7" w:rsidRPr="00941644">
        <w:rPr>
          <w:rFonts w:ascii="Times New Roman" w:hAnsi="Times New Roman" w:cs="Times New Roman"/>
          <w:sz w:val="24"/>
          <w:szCs w:val="24"/>
        </w:rPr>
        <w:t>Однажды давным-давно звери решили открыть школу. Им нужно было придумать расписание занятий, которое бы подошло каждому, поэтому они выбрали 4 предмета: бег, лазание, полёт и плавание.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F3B" w:rsidRPr="00941644">
        <w:rPr>
          <w:rFonts w:ascii="Times New Roman" w:hAnsi="Times New Roman" w:cs="Times New Roman"/>
          <w:sz w:val="24"/>
          <w:szCs w:val="24"/>
        </w:rPr>
        <w:t>Все животные, конечно же, изучали все предметы. Утка прекрасно плав</w:t>
      </w:r>
      <w:r w:rsidR="00025EAE" w:rsidRPr="00941644">
        <w:rPr>
          <w:rFonts w:ascii="Times New Roman" w:hAnsi="Times New Roman" w:cs="Times New Roman"/>
          <w:sz w:val="24"/>
          <w:szCs w:val="24"/>
        </w:rPr>
        <w:t>ала, даже лучше, чем её учитель,</w:t>
      </w:r>
      <w:r w:rsidR="00846F3B" w:rsidRPr="00941644">
        <w:rPr>
          <w:rFonts w:ascii="Times New Roman" w:hAnsi="Times New Roman" w:cs="Times New Roman"/>
          <w:sz w:val="24"/>
          <w:szCs w:val="24"/>
        </w:rPr>
        <w:t xml:space="preserve"> но была безнадёжна в лазании. </w:t>
      </w:r>
      <w:r w:rsidR="00CB5D72" w:rsidRPr="00941644">
        <w:rPr>
          <w:rFonts w:ascii="Times New Roman" w:hAnsi="Times New Roman" w:cs="Times New Roman"/>
          <w:sz w:val="24"/>
          <w:szCs w:val="24"/>
          <w:shd w:val="clear" w:color="auto" w:fill="FFFFFF"/>
        </w:rPr>
        <w:t>Кенгуру поначалу приходил первым в соревнованиях по бегу, но очень скоро пришёл в уныние, когда ему сказали, что бегать нужно мягко и на всех четырёх лапах, так, как это делали остальные.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5D72" w:rsidRPr="0094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Рыба бросила учёбу, потому что ей было скучно. Ей казалось, что все четыре предмета одинаковы. Но никто не понимал рыбу, потому что никто не встречал раньше </w:t>
      </w:r>
      <w:proofErr w:type="gramStart"/>
      <w:r w:rsidR="00CB5D72" w:rsidRPr="00941644">
        <w:rPr>
          <w:rFonts w:ascii="Times New Roman" w:hAnsi="Times New Roman" w:cs="Times New Roman"/>
          <w:sz w:val="24"/>
          <w:szCs w:val="24"/>
          <w:shd w:val="clear" w:color="auto" w:fill="FFFFFF"/>
        </w:rPr>
        <w:t>таких</w:t>
      </w:r>
      <w:proofErr w:type="gramEnd"/>
      <w:r w:rsidR="00CB5D72" w:rsidRPr="00941644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она.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.."</w:t>
      </w:r>
    </w:p>
    <w:p w:rsidR="00DE40D5" w:rsidRDefault="00AD1D8B" w:rsidP="00D52B68">
      <w:pPr>
        <w:pStyle w:val="a3"/>
        <w:shd w:val="clear" w:color="auto" w:fill="FFFFFF"/>
        <w:spacing w:before="0" w:beforeAutospacing="0" w:after="101" w:afterAutospacing="0"/>
        <w:jc w:val="both"/>
        <w:rPr>
          <w:rFonts w:ascii="Helvetica" w:hAnsi="Helvetica"/>
          <w:color w:val="333333"/>
          <w:sz w:val="16"/>
          <w:szCs w:val="16"/>
          <w:shd w:val="clear" w:color="auto" w:fill="FFFFFF"/>
        </w:rPr>
      </w:pPr>
      <w:r>
        <w:t xml:space="preserve">     А Вам это ничего </w:t>
      </w:r>
      <w:r w:rsidR="0077594E">
        <w:t>не</w:t>
      </w:r>
      <w:r w:rsidR="00846F3B" w:rsidRPr="00941644">
        <w:t xml:space="preserve"> напоминает? Не строим ли мы образовательный процесс в ДОУ на усредненного ребенка</w:t>
      </w:r>
      <w:r w:rsidR="0077594E">
        <w:t>? А ведь каждый ребенок, пришедший к нам в группу, имеет   разные природные способности и возможност</w:t>
      </w:r>
      <w:r w:rsidR="00846F3B" w:rsidRPr="00941644">
        <w:t>и.</w:t>
      </w:r>
      <w:r w:rsidR="0077594E">
        <w:t xml:space="preserve"> </w:t>
      </w:r>
    </w:p>
    <w:p w:rsidR="0093401D" w:rsidRPr="00FC2FB6" w:rsidRDefault="00FC2FB6" w:rsidP="00D5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</w:t>
      </w:r>
      <w:r w:rsidR="000E38C4" w:rsidRPr="00941644">
        <w:rPr>
          <w:rFonts w:ascii="Times New Roman" w:hAnsi="Times New Roman" w:cs="Times New Roman"/>
          <w:sz w:val="24"/>
          <w:szCs w:val="24"/>
        </w:rPr>
        <w:t xml:space="preserve">ети </w:t>
      </w:r>
      <w:r>
        <w:rPr>
          <w:rFonts w:ascii="Times New Roman" w:hAnsi="Times New Roman" w:cs="Times New Roman"/>
          <w:sz w:val="24"/>
          <w:szCs w:val="24"/>
        </w:rPr>
        <w:t>очень разные:</w:t>
      </w:r>
      <w:r w:rsidR="000E38C4" w:rsidRPr="00941644">
        <w:rPr>
          <w:rFonts w:ascii="Times New Roman" w:hAnsi="Times New Roman" w:cs="Times New Roman"/>
          <w:sz w:val="24"/>
          <w:szCs w:val="24"/>
        </w:rPr>
        <w:t xml:space="preserve"> есть </w:t>
      </w:r>
      <w:r w:rsidR="00846F3B" w:rsidRPr="00941644">
        <w:rPr>
          <w:rFonts w:ascii="Times New Roman" w:hAnsi="Times New Roman" w:cs="Times New Roman"/>
          <w:sz w:val="24"/>
          <w:szCs w:val="24"/>
        </w:rPr>
        <w:t xml:space="preserve">одаренные дети, </w:t>
      </w:r>
      <w:r w:rsidR="000E38C4" w:rsidRPr="00941644">
        <w:rPr>
          <w:rFonts w:ascii="Times New Roman" w:hAnsi="Times New Roman" w:cs="Times New Roman"/>
          <w:sz w:val="24"/>
          <w:szCs w:val="24"/>
        </w:rPr>
        <w:t xml:space="preserve">есть </w:t>
      </w:r>
      <w:r w:rsidR="00846F3B" w:rsidRPr="00941644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, а есть и такие</w:t>
      </w:r>
      <w:r w:rsidR="000E38C4" w:rsidRPr="00941644">
        <w:rPr>
          <w:rFonts w:ascii="Times New Roman" w:hAnsi="Times New Roman" w:cs="Times New Roman"/>
          <w:sz w:val="24"/>
          <w:szCs w:val="24"/>
        </w:rPr>
        <w:t xml:space="preserve"> </w:t>
      </w:r>
      <w:r w:rsidR="00846F3B" w:rsidRPr="00941644">
        <w:rPr>
          <w:rFonts w:ascii="Times New Roman" w:hAnsi="Times New Roman" w:cs="Times New Roman"/>
          <w:sz w:val="24"/>
          <w:szCs w:val="24"/>
        </w:rPr>
        <w:t>дети</w:t>
      </w:r>
      <w:r w:rsidR="000E38C4" w:rsidRPr="00941644">
        <w:rPr>
          <w:rFonts w:ascii="Times New Roman" w:hAnsi="Times New Roman" w:cs="Times New Roman"/>
          <w:sz w:val="24"/>
          <w:szCs w:val="24"/>
        </w:rPr>
        <w:t>, которые оказались</w:t>
      </w:r>
      <w:r w:rsidR="00846F3B" w:rsidRPr="00941644">
        <w:rPr>
          <w:rFonts w:ascii="Times New Roman" w:hAnsi="Times New Roman" w:cs="Times New Roman"/>
          <w:sz w:val="24"/>
          <w:szCs w:val="24"/>
        </w:rPr>
        <w:t xml:space="preserve"> в трудной жиз</w:t>
      </w:r>
      <w:r w:rsidR="000E38C4" w:rsidRPr="00941644">
        <w:rPr>
          <w:rFonts w:ascii="Times New Roman" w:hAnsi="Times New Roman" w:cs="Times New Roman"/>
          <w:sz w:val="24"/>
          <w:szCs w:val="24"/>
        </w:rPr>
        <w:t>ненной ситуации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19D8" w:rsidRPr="00941644">
        <w:rPr>
          <w:rFonts w:ascii="Times New Roman" w:hAnsi="Times New Roman" w:cs="Times New Roman"/>
          <w:sz w:val="24"/>
          <w:szCs w:val="24"/>
        </w:rPr>
        <w:t xml:space="preserve">Да все они </w:t>
      </w:r>
      <w:r w:rsidR="00BA19D8" w:rsidRPr="00941644">
        <w:rPr>
          <w:rFonts w:ascii="Times New Roman" w:hAnsi="Times New Roman" w:cs="Times New Roman"/>
          <w:sz w:val="24"/>
          <w:szCs w:val="24"/>
          <w:shd w:val="clear" w:color="auto" w:fill="FFFFFF"/>
        </w:rPr>
        <w:t>обладают индивидуальными особенностями, которые педагогу следует выявлять и учитывать, чтобы обеспечить</w:t>
      </w:r>
      <w:r w:rsidR="000D061F" w:rsidRPr="0094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эффективный процесс </w:t>
      </w:r>
      <w:r w:rsidR="00BA19D8" w:rsidRPr="00941644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</w:t>
      </w:r>
      <w:r w:rsidR="000D061F" w:rsidRPr="0094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каждого ребёнка</w:t>
      </w:r>
      <w:r w:rsidR="00BA19D8" w:rsidRPr="0094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C2FB6" w:rsidRPr="00941644" w:rsidRDefault="00FC2FB6" w:rsidP="00D52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4">
        <w:rPr>
          <w:rFonts w:ascii="Times New Roman" w:hAnsi="Times New Roman" w:cs="Times New Roman"/>
          <w:sz w:val="24"/>
          <w:szCs w:val="24"/>
        </w:rPr>
        <w:t>Как построить образовательный процесс с учётом различных образовательных потребностей</w:t>
      </w:r>
      <w:proofErr w:type="gramStart"/>
      <w:r w:rsidR="005462AF">
        <w:rPr>
          <w:rFonts w:ascii="Times New Roman" w:hAnsi="Times New Roman" w:cs="Times New Roman"/>
          <w:sz w:val="24"/>
          <w:szCs w:val="24"/>
        </w:rPr>
        <w:t>,</w:t>
      </w:r>
      <w:r w:rsidRPr="00941644">
        <w:rPr>
          <w:rFonts w:ascii="Times New Roman" w:hAnsi="Times New Roman" w:cs="Times New Roman"/>
          <w:sz w:val="24"/>
          <w:szCs w:val="24"/>
        </w:rPr>
        <w:t>?</w:t>
      </w:r>
      <w:r w:rsidRPr="00FC2F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 w:rsidRPr="00941644">
        <w:rPr>
          <w:rFonts w:ascii="Times New Roman" w:hAnsi="Times New Roman" w:cs="Times New Roman"/>
          <w:sz w:val="24"/>
          <w:szCs w:val="24"/>
          <w:shd w:val="clear" w:color="auto" w:fill="FFFFFF"/>
        </w:rPr>
        <w:t>На мой взгляд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4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построение такого образовательного процесса, возможно </w:t>
      </w:r>
      <w:bookmarkStart w:id="0" w:name="_GoBack"/>
      <w:bookmarkEnd w:id="0"/>
      <w:r w:rsidRPr="00941644">
        <w:rPr>
          <w:rFonts w:ascii="Times New Roman" w:hAnsi="Times New Roman" w:cs="Times New Roman"/>
          <w:sz w:val="24"/>
          <w:szCs w:val="24"/>
          <w:shd w:val="clear" w:color="auto" w:fill="FFFFFF"/>
        </w:rPr>
        <w:t>на нескольких уровнях:</w:t>
      </w:r>
    </w:p>
    <w:p w:rsidR="0093401D" w:rsidRPr="00941644" w:rsidRDefault="005462AF" w:rsidP="00D52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40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</w:t>
      </w:r>
      <w:proofErr w:type="gramEnd"/>
      <w:r w:rsidRPr="00DE40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первых:</w:t>
      </w:r>
      <w:r w:rsidR="00DE40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E40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требуется всесторонняя информация о развитии ребенка, включая здоровье, уровень физического и эмоционального, а также когнитивного развития. Работа воспитателя представляет собой процесс принятия решений, в ходе которого воспитатель наблюдает за ребенком, определяет, на какой стадии тот находится в наиболее существенных областях развития, и в соответствии с этим предпринимает те или иные действия.</w:t>
      </w:r>
      <w:r w:rsidR="00DE40D5">
        <w:rPr>
          <w:color w:val="333333"/>
          <w:sz w:val="16"/>
          <w:szCs w:val="16"/>
          <w:shd w:val="clear" w:color="auto" w:fill="FFFFFF"/>
        </w:rPr>
        <w:t xml:space="preserve"> </w:t>
      </w:r>
      <w:r w:rsidR="000D061F" w:rsidRPr="00941644">
        <w:rPr>
          <w:rFonts w:ascii="Times New Roman" w:hAnsi="Times New Roman" w:cs="Times New Roman"/>
          <w:sz w:val="24"/>
          <w:szCs w:val="24"/>
        </w:rPr>
        <w:t>В</w:t>
      </w:r>
      <w:r w:rsidR="00DE40D5">
        <w:rPr>
          <w:rFonts w:ascii="Times New Roman" w:hAnsi="Times New Roman" w:cs="Times New Roman"/>
          <w:sz w:val="24"/>
          <w:szCs w:val="24"/>
        </w:rPr>
        <w:t xml:space="preserve"> связи с этим необходимо эффективное  в</w:t>
      </w:r>
      <w:r w:rsidR="000D061F" w:rsidRPr="00941644">
        <w:rPr>
          <w:rFonts w:ascii="Times New Roman" w:hAnsi="Times New Roman" w:cs="Times New Roman"/>
          <w:sz w:val="24"/>
          <w:szCs w:val="24"/>
        </w:rPr>
        <w:t>заимодействие педагог</w:t>
      </w:r>
      <w:r w:rsidR="00924C0B" w:rsidRPr="00941644">
        <w:rPr>
          <w:rFonts w:ascii="Times New Roman" w:hAnsi="Times New Roman" w:cs="Times New Roman"/>
          <w:sz w:val="24"/>
          <w:szCs w:val="24"/>
        </w:rPr>
        <w:t>ов с родителями, их полная согласованность</w:t>
      </w:r>
      <w:r w:rsidR="00DE40D5">
        <w:rPr>
          <w:rFonts w:ascii="Times New Roman" w:hAnsi="Times New Roman" w:cs="Times New Roman"/>
          <w:sz w:val="24"/>
          <w:szCs w:val="24"/>
        </w:rPr>
        <w:t xml:space="preserve"> в действиях</w:t>
      </w:r>
      <w:r w:rsidR="00924C0B" w:rsidRPr="00941644">
        <w:rPr>
          <w:rFonts w:ascii="Times New Roman" w:hAnsi="Times New Roman" w:cs="Times New Roman"/>
          <w:sz w:val="24"/>
          <w:szCs w:val="24"/>
        </w:rPr>
        <w:t>. Это не только формальные собрания и стенды, но сближение души и разума людей, сопричастных жизни ребёнка. Грамотный педагог сумеет построить разговор таким образом, чтобы не просто проинформировать родителей, но сформировать позитивное отношение к своим действиям, с пониманием того, что каждое из них сказывается на развитии ребенка.</w:t>
      </w:r>
    </w:p>
    <w:p w:rsidR="00DE40D5" w:rsidRDefault="00DE40D5" w:rsidP="00D52B68">
      <w:pPr>
        <w:pStyle w:val="a3"/>
        <w:shd w:val="clear" w:color="auto" w:fill="FFFFFF"/>
        <w:spacing w:before="0" w:beforeAutospacing="0" w:after="101" w:afterAutospacing="0"/>
        <w:jc w:val="both"/>
        <w:rPr>
          <w:rFonts w:ascii="Helvetica" w:hAnsi="Helvetica"/>
          <w:color w:val="333333"/>
          <w:sz w:val="14"/>
          <w:szCs w:val="14"/>
        </w:rPr>
      </w:pPr>
      <w:r>
        <w:rPr>
          <w:shd w:val="clear" w:color="auto" w:fill="FFFFFF"/>
        </w:rPr>
        <w:t xml:space="preserve">   </w:t>
      </w:r>
      <w:r w:rsidR="00AD1D8B">
        <w:rPr>
          <w:shd w:val="clear" w:color="auto" w:fill="FFFFFF"/>
        </w:rPr>
        <w:t xml:space="preserve">       </w:t>
      </w:r>
      <w:r>
        <w:rPr>
          <w:shd w:val="clear" w:color="auto" w:fill="FFFFFF"/>
        </w:rPr>
        <w:t xml:space="preserve"> Во – втор</w:t>
      </w:r>
      <w:r w:rsidR="00CD3D40" w:rsidRPr="00941644">
        <w:rPr>
          <w:shd w:val="clear" w:color="auto" w:fill="FFFFFF"/>
        </w:rPr>
        <w:t>ых</w:t>
      </w:r>
      <w:r>
        <w:rPr>
          <w:shd w:val="clear" w:color="auto" w:fill="FFFFFF"/>
        </w:rPr>
        <w:t>:</w:t>
      </w:r>
      <w:r w:rsidRPr="00DE40D5">
        <w:rPr>
          <w:shd w:val="clear" w:color="auto" w:fill="FFFFFF"/>
        </w:rPr>
        <w:t xml:space="preserve"> </w:t>
      </w:r>
      <w:r>
        <w:rPr>
          <w:shd w:val="clear" w:color="auto" w:fill="FFFFFF"/>
        </w:rPr>
        <w:t>д</w:t>
      </w:r>
      <w:r w:rsidRPr="00941644">
        <w:rPr>
          <w:shd w:val="clear" w:color="auto" w:fill="FFFFFF"/>
        </w:rPr>
        <w:t xml:space="preserve">ля того чтобы естественная индивидуализация могла состояться, от взрослых требуется умение создавать развивающую предметно-пространственную среду, </w:t>
      </w:r>
      <w:r w:rsidRPr="00941644">
        <w:rPr>
          <w:shd w:val="clear" w:color="auto" w:fill="FFFFFF"/>
        </w:rPr>
        <w:lastRenderedPageBreak/>
        <w:t>которая стимулирует активность детей, время для игр и самостоятельных занятий</w:t>
      </w:r>
      <w:r>
        <w:rPr>
          <w:shd w:val="clear" w:color="auto" w:fill="FFFFFF"/>
        </w:rPr>
        <w:t xml:space="preserve">. </w:t>
      </w:r>
      <w:r w:rsidRPr="00DE40D5">
        <w:rPr>
          <w:color w:val="333333"/>
          <w:shd w:val="clear" w:color="auto" w:fill="FFFFFF"/>
        </w:rPr>
        <w:t>Оборудование, материалы и планировка группы работают на развитие каждого ребенка,  каждый день</w:t>
      </w:r>
      <w:r>
        <w:rPr>
          <w:color w:val="333333"/>
          <w:shd w:val="clear" w:color="auto" w:fill="FFFFFF"/>
        </w:rPr>
        <w:t xml:space="preserve"> воспитателем  </w:t>
      </w:r>
      <w:r w:rsidRPr="00DE40D5">
        <w:rPr>
          <w:color w:val="333333"/>
          <w:shd w:val="clear" w:color="auto" w:fill="FFFFFF"/>
        </w:rPr>
        <w:t xml:space="preserve"> вносится что-то новое для детей. Дети сами выбирают определенный центр активности. Центры активности дают возможность индивидуализировать</w:t>
      </w:r>
      <w:r>
        <w:rPr>
          <w:color w:val="333333"/>
          <w:shd w:val="clear" w:color="auto" w:fill="FFFFFF"/>
        </w:rPr>
        <w:t xml:space="preserve"> образовательный </w:t>
      </w:r>
      <w:r w:rsidRPr="00DE40D5">
        <w:rPr>
          <w:color w:val="333333"/>
          <w:shd w:val="clear" w:color="auto" w:fill="FFFFFF"/>
        </w:rPr>
        <w:t xml:space="preserve"> процесс, исходя из собственных навыков и интересов. Например, в центре искусства, один ребенок будет рвать бумагу, а другой вырежет из нее ножницами замысловатую фигурку.</w:t>
      </w:r>
      <w:r>
        <w:rPr>
          <w:color w:val="333333"/>
          <w:shd w:val="clear" w:color="auto" w:fill="FFFFFF"/>
        </w:rPr>
        <w:t xml:space="preserve"> </w:t>
      </w:r>
      <w:r w:rsidRPr="00DE40D5">
        <w:rPr>
          <w:color w:val="333333"/>
          <w:shd w:val="clear" w:color="auto" w:fill="FFFFFF"/>
        </w:rPr>
        <w:t>В центре настольных игр один сложит картинку из четырех деревянных кубиков, тогда как другой предпочтет картонную головоломку из 25 кусочков. Воспитатель наблюдает за действиями детей и делает для себя записи, касающиеся их развития. Спустя некоторое время он предложит детям более сложные материалы, которые усложняют задачу, или же, если потребуется, окажет прямую помощь в овладении сложным умением. При таком подходе ребенок может расти и развиваться в своем собственном темпе.</w:t>
      </w:r>
      <w:r w:rsidRPr="00AD1D8B">
        <w:rPr>
          <w:color w:val="333333"/>
          <w:shd w:val="clear" w:color="auto" w:fill="FFFFFF"/>
        </w:rPr>
        <w:t xml:space="preserve"> Воспитатели</w:t>
      </w:r>
      <w:r w:rsidRPr="00DE40D5">
        <w:rPr>
          <w:color w:val="333333"/>
          <w:shd w:val="clear" w:color="auto" w:fill="FFFFFF"/>
        </w:rPr>
        <w:t xml:space="preserve"> выступают в роли помощников детей, организуют пространство помещения и планируют виды деятельности с учетом индивидуального развития каждого ребенка. </w:t>
      </w:r>
    </w:p>
    <w:p w:rsidR="0065123A" w:rsidRPr="00AD1D8B" w:rsidRDefault="00AD1D8B" w:rsidP="00D5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третьих:</w:t>
      </w:r>
      <w:r w:rsidR="00CD3D40" w:rsidRPr="0094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BA19D8" w:rsidRPr="0094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ндивидуализацию образования можно </w:t>
      </w:r>
      <w:r w:rsidR="004E023A" w:rsidRPr="00941644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строить</w:t>
      </w:r>
      <w:r w:rsidR="00BA19D8" w:rsidRPr="0094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уровне подгруппы внутри одной группы детей.</w:t>
      </w:r>
      <w:r w:rsidR="0093401D" w:rsidRPr="0094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23A" w:rsidRPr="00941644">
        <w:rPr>
          <w:rFonts w:ascii="Times New Roman" w:hAnsi="Times New Roman" w:cs="Times New Roman"/>
          <w:sz w:val="24"/>
          <w:szCs w:val="24"/>
        </w:rPr>
        <w:t>Подгруппы из четырех-пяти детей и одного взрослого являются наиболее эффективными для занятий, связанных, например, с поисково-практическими исследовательскими действиями или другими видами действий, требующими повышенной включенности. Это позволяет взрослым помочь и нуждающимся в помощи детям, и стимулировать более способных детей к самостоятельным действиям.</w:t>
      </w:r>
    </w:p>
    <w:p w:rsidR="0093401D" w:rsidRPr="00941644" w:rsidRDefault="006F08B1" w:rsidP="00D52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44">
        <w:rPr>
          <w:rFonts w:ascii="Times New Roman" w:hAnsi="Times New Roman" w:cs="Times New Roman"/>
          <w:sz w:val="24"/>
          <w:szCs w:val="24"/>
          <w:shd w:val="clear" w:color="auto" w:fill="FFFFFF"/>
        </w:rPr>
        <w:t>Наконец, индивидуализация обучения может быть необходима отдельным детям в группе. Это особенно относится к тем детям, потенциал развития которых находится выше или ниже установленных условных норм, а также тем детям, которые имеют какие- либо серьезные особенности развития.</w:t>
      </w:r>
    </w:p>
    <w:p w:rsidR="0065123A" w:rsidRPr="00941644" w:rsidRDefault="0093401D" w:rsidP="00D5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Здесь,</w:t>
      </w:r>
      <w:r w:rsidRPr="0094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можем говорить об </w:t>
      </w:r>
      <w:r w:rsidRPr="00941644">
        <w:rPr>
          <w:rFonts w:ascii="Times New Roman" w:hAnsi="Times New Roman" w:cs="Times New Roman"/>
          <w:sz w:val="24"/>
          <w:szCs w:val="24"/>
        </w:rPr>
        <w:t xml:space="preserve">инклюзивном образовании - процессе обучения и воспитания, при котором все дети, в независимости от их физических, психических, интеллектуальных и других особенностей, включены в общий процесс образования. Они посещают общеобразовательные </w:t>
      </w:r>
      <w:r w:rsidR="0061607D" w:rsidRPr="00941644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D26682" w:rsidRPr="00941644">
        <w:rPr>
          <w:rFonts w:ascii="Times New Roman" w:hAnsi="Times New Roman" w:cs="Times New Roman"/>
          <w:sz w:val="24"/>
          <w:szCs w:val="24"/>
        </w:rPr>
        <w:t>вместе со своими сверстниками</w:t>
      </w:r>
      <w:r w:rsidRPr="00941644">
        <w:rPr>
          <w:rFonts w:ascii="Times New Roman" w:hAnsi="Times New Roman" w:cs="Times New Roman"/>
          <w:sz w:val="24"/>
          <w:szCs w:val="24"/>
        </w:rPr>
        <w:t xml:space="preserve">, при этом учитываются их особые образовательные </w:t>
      </w:r>
      <w:r w:rsidR="00D26682" w:rsidRPr="00941644">
        <w:rPr>
          <w:rFonts w:ascii="Times New Roman" w:hAnsi="Times New Roman" w:cs="Times New Roman"/>
          <w:sz w:val="24"/>
          <w:szCs w:val="24"/>
        </w:rPr>
        <w:t>потребности, обеспечивается</w:t>
      </w:r>
      <w:r w:rsidRPr="00941644">
        <w:rPr>
          <w:rFonts w:ascii="Times New Roman" w:hAnsi="Times New Roman" w:cs="Times New Roman"/>
          <w:sz w:val="24"/>
          <w:szCs w:val="24"/>
        </w:rPr>
        <w:t xml:space="preserve"> равное отношение ко всем людям, но создаются особые условия для детей с особыми</w:t>
      </w:r>
      <w:r w:rsidR="0065123A" w:rsidRPr="00941644">
        <w:rPr>
          <w:rFonts w:ascii="Times New Roman" w:hAnsi="Times New Roman" w:cs="Times New Roman"/>
          <w:sz w:val="24"/>
          <w:szCs w:val="24"/>
        </w:rPr>
        <w:t xml:space="preserve"> образовательными потребностями, </w:t>
      </w:r>
      <w:r w:rsidRPr="00941644">
        <w:rPr>
          <w:rFonts w:ascii="Times New Roman" w:hAnsi="Times New Roman" w:cs="Times New Roman"/>
          <w:sz w:val="24"/>
          <w:szCs w:val="24"/>
        </w:rPr>
        <w:t>включение их в одинаковые виды деятельности, вовлечение в коллек</w:t>
      </w:r>
      <w:r w:rsidR="00A832AF" w:rsidRPr="00941644">
        <w:rPr>
          <w:rFonts w:ascii="Times New Roman" w:hAnsi="Times New Roman" w:cs="Times New Roman"/>
          <w:sz w:val="24"/>
          <w:szCs w:val="24"/>
        </w:rPr>
        <w:t>тивные формы обучения</w:t>
      </w:r>
      <w:r w:rsidRPr="00941644">
        <w:rPr>
          <w:rFonts w:ascii="Times New Roman" w:hAnsi="Times New Roman" w:cs="Times New Roman"/>
          <w:sz w:val="24"/>
          <w:szCs w:val="24"/>
        </w:rPr>
        <w:t>, игры, совместные проекты</w:t>
      </w:r>
      <w:r w:rsidR="0065123A" w:rsidRPr="00941644">
        <w:rPr>
          <w:rFonts w:ascii="Times New Roman" w:hAnsi="Times New Roman" w:cs="Times New Roman"/>
          <w:sz w:val="24"/>
          <w:szCs w:val="24"/>
        </w:rPr>
        <w:t>.</w:t>
      </w:r>
    </w:p>
    <w:p w:rsidR="00D26682" w:rsidRPr="00941644" w:rsidRDefault="00D26682" w:rsidP="00D5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44">
        <w:rPr>
          <w:rFonts w:ascii="Times New Roman" w:hAnsi="Times New Roman" w:cs="Times New Roman"/>
          <w:sz w:val="24"/>
          <w:szCs w:val="24"/>
        </w:rPr>
        <w:t>Возвращаясь к сказке о животных, важно, чтобы мы строили такой образовательный процесс, который бы учитывал различные образовательные потребности детей.</w:t>
      </w:r>
    </w:p>
    <w:p w:rsidR="00A832AF" w:rsidRPr="00941644" w:rsidRDefault="00A832AF" w:rsidP="00D5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44">
        <w:rPr>
          <w:rFonts w:ascii="Times New Roman" w:hAnsi="Times New Roman" w:cs="Times New Roman"/>
          <w:sz w:val="24"/>
          <w:szCs w:val="24"/>
        </w:rPr>
        <w:t>Наши дети</w:t>
      </w:r>
      <w:r w:rsidR="00CB5D72" w:rsidRPr="00941644">
        <w:rPr>
          <w:rFonts w:ascii="Times New Roman" w:hAnsi="Times New Roman" w:cs="Times New Roman"/>
          <w:sz w:val="24"/>
          <w:szCs w:val="24"/>
        </w:rPr>
        <w:t xml:space="preserve"> — это уникальное сочетание талантов и индивидуальных составляющих, это личность, и другой такой нет на свете. Некоторые дети сильны интеллектуально, другие одарены эмоционально, многим дана исключительная креативность. Каждый ребёнок благословлён своим, эксклюзивным набором возможностей.</w:t>
      </w:r>
    </w:p>
    <w:p w:rsidR="00CB5D72" w:rsidRPr="00941644" w:rsidRDefault="00A832AF" w:rsidP="00D5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44">
        <w:rPr>
          <w:rFonts w:ascii="Times New Roman" w:hAnsi="Times New Roman" w:cs="Times New Roman"/>
          <w:sz w:val="24"/>
          <w:szCs w:val="24"/>
        </w:rPr>
        <w:t>Наши дети</w:t>
      </w:r>
      <w:r w:rsidR="00CB5D72" w:rsidRPr="00941644">
        <w:rPr>
          <w:rFonts w:ascii="Times New Roman" w:hAnsi="Times New Roman" w:cs="Times New Roman"/>
          <w:sz w:val="24"/>
          <w:szCs w:val="24"/>
        </w:rPr>
        <w:t xml:space="preserve"> не поставля</w:t>
      </w:r>
      <w:r w:rsidR="00025EAE" w:rsidRPr="00941644">
        <w:rPr>
          <w:rFonts w:ascii="Times New Roman" w:hAnsi="Times New Roman" w:cs="Times New Roman"/>
          <w:sz w:val="24"/>
          <w:szCs w:val="24"/>
        </w:rPr>
        <w:t xml:space="preserve">ются </w:t>
      </w:r>
      <w:r w:rsidR="00CB5D72" w:rsidRPr="00941644">
        <w:rPr>
          <w:rFonts w:ascii="Times New Roman" w:hAnsi="Times New Roman" w:cs="Times New Roman"/>
          <w:sz w:val="24"/>
          <w:szCs w:val="24"/>
        </w:rPr>
        <w:t xml:space="preserve">вместе с сухой инструкцией по эксплуатации. Эффективные </w:t>
      </w:r>
      <w:r w:rsidRPr="00941644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CB5D72" w:rsidRPr="00941644">
        <w:rPr>
          <w:rFonts w:ascii="Times New Roman" w:hAnsi="Times New Roman" w:cs="Times New Roman"/>
          <w:sz w:val="24"/>
          <w:szCs w:val="24"/>
        </w:rPr>
        <w:t>всегда учатся, познают и подстраивают свою систему индивидуальных подходов к сво</w:t>
      </w:r>
      <w:r w:rsidRPr="00941644">
        <w:rPr>
          <w:rFonts w:ascii="Times New Roman" w:hAnsi="Times New Roman" w:cs="Times New Roman"/>
          <w:sz w:val="24"/>
          <w:szCs w:val="24"/>
        </w:rPr>
        <w:t>им</w:t>
      </w:r>
      <w:r w:rsidR="00CB5D72" w:rsidRPr="00941644">
        <w:rPr>
          <w:rFonts w:ascii="Times New Roman" w:hAnsi="Times New Roman" w:cs="Times New Roman"/>
          <w:sz w:val="24"/>
          <w:szCs w:val="24"/>
        </w:rPr>
        <w:t xml:space="preserve"> </w:t>
      </w:r>
      <w:r w:rsidRPr="00941644">
        <w:rPr>
          <w:rFonts w:ascii="Times New Roman" w:hAnsi="Times New Roman" w:cs="Times New Roman"/>
          <w:sz w:val="24"/>
          <w:szCs w:val="24"/>
        </w:rPr>
        <w:t>воспитанникам</w:t>
      </w:r>
      <w:r w:rsidR="00CB5D72" w:rsidRPr="00941644">
        <w:rPr>
          <w:rFonts w:ascii="Times New Roman" w:hAnsi="Times New Roman" w:cs="Times New Roman"/>
          <w:sz w:val="24"/>
          <w:szCs w:val="24"/>
        </w:rPr>
        <w:t>. Каждый ребёнок уникален, как набор отпечатков пальцев, как сверкающий изумруд бесподобной красоты.</w:t>
      </w:r>
    </w:p>
    <w:p w:rsidR="00CB5D72" w:rsidRPr="00941644" w:rsidRDefault="00CB5D72" w:rsidP="00CB5D72">
      <w:pPr>
        <w:pStyle w:val="a3"/>
        <w:shd w:val="clear" w:color="auto" w:fill="FFFFFF"/>
        <w:jc w:val="both"/>
      </w:pPr>
    </w:p>
    <w:p w:rsidR="00BA19D8" w:rsidRPr="00941644" w:rsidRDefault="00BA19D8" w:rsidP="00A6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19D8" w:rsidRPr="00941644" w:rsidSect="00BC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4D7"/>
    <w:rsid w:val="00025EAE"/>
    <w:rsid w:val="00056B3C"/>
    <w:rsid w:val="000D061F"/>
    <w:rsid w:val="000E38C4"/>
    <w:rsid w:val="002C7E15"/>
    <w:rsid w:val="00341CE2"/>
    <w:rsid w:val="003A0605"/>
    <w:rsid w:val="00493CDD"/>
    <w:rsid w:val="004E023A"/>
    <w:rsid w:val="005462AF"/>
    <w:rsid w:val="0061607D"/>
    <w:rsid w:val="0065123A"/>
    <w:rsid w:val="006F08B1"/>
    <w:rsid w:val="0077594E"/>
    <w:rsid w:val="008207CC"/>
    <w:rsid w:val="00846F3B"/>
    <w:rsid w:val="00924C0B"/>
    <w:rsid w:val="0093093D"/>
    <w:rsid w:val="0093401D"/>
    <w:rsid w:val="009376F6"/>
    <w:rsid w:val="00941644"/>
    <w:rsid w:val="009C43C7"/>
    <w:rsid w:val="00A40FD6"/>
    <w:rsid w:val="00A618D2"/>
    <w:rsid w:val="00A832AF"/>
    <w:rsid w:val="00AD1D8B"/>
    <w:rsid w:val="00BA19D8"/>
    <w:rsid w:val="00BC5312"/>
    <w:rsid w:val="00BE40EF"/>
    <w:rsid w:val="00CB5D72"/>
    <w:rsid w:val="00CD3D40"/>
    <w:rsid w:val="00D26682"/>
    <w:rsid w:val="00D52B68"/>
    <w:rsid w:val="00DE40D5"/>
    <w:rsid w:val="00E504D7"/>
    <w:rsid w:val="00FC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19D8"/>
    <w:rPr>
      <w:i/>
      <w:iCs/>
    </w:rPr>
  </w:style>
  <w:style w:type="character" w:customStyle="1" w:styleId="apple-converted-space">
    <w:name w:val="apple-converted-space"/>
    <w:basedOn w:val="a0"/>
    <w:rsid w:val="00BA19D8"/>
  </w:style>
  <w:style w:type="paragraph" w:styleId="a5">
    <w:name w:val="Balloon Text"/>
    <w:basedOn w:val="a"/>
    <w:link w:val="a6"/>
    <w:uiPriority w:val="99"/>
    <w:semiHidden/>
    <w:unhideWhenUsed/>
    <w:rsid w:val="0082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82D34-5430-4579-8C68-184AFE26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PC</cp:lastModifiedBy>
  <cp:revision>13</cp:revision>
  <dcterms:created xsi:type="dcterms:W3CDTF">2017-04-12T17:06:00Z</dcterms:created>
  <dcterms:modified xsi:type="dcterms:W3CDTF">2020-08-04T17:46:00Z</dcterms:modified>
</cp:coreProperties>
</file>